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BD4" w:rsidRPr="00DF4BD4" w:rsidRDefault="00DF4BD4" w:rsidP="00DF4BD4">
      <w:pPr>
        <w:shd w:val="clear" w:color="auto" w:fill="FFFFFF"/>
        <w:spacing w:after="450" w:line="240" w:lineRule="auto"/>
        <w:rPr>
          <w:rFonts w:ascii="Arial" w:eastAsia="Times New Roman" w:hAnsi="Arial" w:cs="Arial"/>
          <w:color w:val="000000"/>
          <w:sz w:val="26"/>
          <w:szCs w:val="26"/>
          <w:lang w:eastAsia="ru-RU"/>
        </w:rPr>
      </w:pPr>
      <w:r w:rsidRPr="00DF4BD4">
        <w:rPr>
          <w:rFonts w:ascii="Arial" w:eastAsia="Times New Roman" w:hAnsi="Arial" w:cs="Arial"/>
          <w:color w:val="000000"/>
          <w:sz w:val="26"/>
          <w:szCs w:val="26"/>
          <w:lang w:eastAsia="ru-RU"/>
        </w:rPr>
        <w:t>Под бережливым производством понимают методы ведения хозяйственной деятельности, направленные на оптимизацию всех процессов, уменьшение затрат и объемов отходов, поддержку инноваций и сокращение времени создания конечного продукта. Эта система</w:t>
      </w:r>
      <w:r>
        <w:rPr>
          <w:rFonts w:ascii="Arial" w:eastAsia="Times New Roman" w:hAnsi="Arial" w:cs="Arial"/>
          <w:color w:val="000000"/>
          <w:sz w:val="26"/>
          <w:szCs w:val="26"/>
          <w:lang w:eastAsia="ru-RU"/>
        </w:rPr>
        <w:t xml:space="preserve"> </w:t>
      </w:r>
      <w:r w:rsidRPr="00DF4BD4">
        <w:rPr>
          <w:rFonts w:ascii="Arial" w:eastAsia="Times New Roman" w:hAnsi="Arial" w:cs="Arial"/>
          <w:color w:val="000000"/>
          <w:sz w:val="26"/>
          <w:szCs w:val="26"/>
          <w:lang w:eastAsia="ru-RU"/>
        </w:rPr>
        <w:t xml:space="preserve">позволяет буквально каждому сотруднику видеть и выявлять потери, действовать так, чтобы ценность выпускаемого продукта неизменно росла. </w:t>
      </w:r>
    </w:p>
    <w:p w:rsidR="00DF4BD4" w:rsidRPr="00DF4BD4" w:rsidRDefault="00DF4BD4" w:rsidP="00DF4BD4">
      <w:pPr>
        <w:spacing w:before="420" w:after="100" w:afterAutospacing="1" w:line="240" w:lineRule="auto"/>
        <w:rPr>
          <w:rFonts w:ascii="Times New Roman" w:eastAsia="Times New Roman" w:hAnsi="Times New Roman" w:cs="Times New Roman"/>
          <w:color w:val="000000"/>
          <w:sz w:val="24"/>
          <w:szCs w:val="24"/>
          <w:lang w:eastAsia="ru-RU"/>
        </w:rPr>
      </w:pPr>
      <w:r w:rsidRPr="00DF4BD4">
        <w:rPr>
          <w:rFonts w:ascii="Times New Roman" w:eastAsia="Times New Roman" w:hAnsi="Times New Roman" w:cs="Times New Roman"/>
          <w:color w:val="000000"/>
          <w:sz w:val="24"/>
          <w:szCs w:val="24"/>
          <w:lang w:eastAsia="ru-RU"/>
        </w:rPr>
        <w:t>Ее основа — постоянный поис</w:t>
      </w:r>
      <w:r>
        <w:rPr>
          <w:rFonts w:ascii="Times New Roman" w:eastAsia="Times New Roman" w:hAnsi="Times New Roman" w:cs="Times New Roman"/>
          <w:color w:val="000000"/>
          <w:sz w:val="24"/>
          <w:szCs w:val="24"/>
          <w:lang w:eastAsia="ru-RU"/>
        </w:rPr>
        <w:t>к возможностей устранить потери.</w:t>
      </w:r>
    </w:p>
    <w:p w:rsidR="00DF4BD4" w:rsidRPr="00DF4BD4" w:rsidRDefault="00DF4BD4" w:rsidP="00DF4BD4">
      <w:pPr>
        <w:spacing w:after="100" w:afterAutospacing="1" w:line="240" w:lineRule="auto"/>
        <w:rPr>
          <w:rFonts w:ascii="Times New Roman" w:eastAsia="Times New Roman" w:hAnsi="Times New Roman" w:cs="Times New Roman"/>
          <w:color w:val="000000"/>
          <w:sz w:val="24"/>
          <w:szCs w:val="24"/>
          <w:lang w:eastAsia="ru-RU"/>
        </w:rPr>
      </w:pPr>
      <w:r w:rsidRPr="00DF4BD4">
        <w:rPr>
          <w:rFonts w:ascii="Times New Roman" w:eastAsia="Times New Roman" w:hAnsi="Times New Roman" w:cs="Times New Roman"/>
          <w:color w:val="000000"/>
          <w:sz w:val="24"/>
          <w:szCs w:val="24"/>
          <w:lang w:eastAsia="ru-RU"/>
        </w:rPr>
        <w:t>Потеря в данном случае — действия или операции, которые расходуют ресурсы, но не создают ценности для потребителя.</w:t>
      </w:r>
    </w:p>
    <w:p w:rsidR="00DF4BD4" w:rsidRPr="00DF4BD4" w:rsidRDefault="00DF4BD4" w:rsidP="00DF4BD4">
      <w:pPr>
        <w:spacing w:before="420" w:after="100" w:afterAutospacing="1" w:line="240" w:lineRule="auto"/>
        <w:rPr>
          <w:rFonts w:ascii="Times New Roman" w:eastAsia="Times New Roman" w:hAnsi="Times New Roman" w:cs="Times New Roman"/>
          <w:color w:val="000000"/>
          <w:sz w:val="24"/>
          <w:szCs w:val="24"/>
          <w:lang w:eastAsia="ru-RU"/>
        </w:rPr>
      </w:pPr>
      <w:r w:rsidRPr="00DF4BD4">
        <w:rPr>
          <w:rFonts w:ascii="Times New Roman" w:eastAsia="Times New Roman" w:hAnsi="Times New Roman" w:cs="Times New Roman"/>
          <w:color w:val="000000"/>
          <w:sz w:val="24"/>
          <w:szCs w:val="24"/>
          <w:lang w:eastAsia="ru-RU"/>
        </w:rPr>
        <w:t xml:space="preserve">Первым, кто поставил производство и сборку автомобилей на поток, а также внедрил первые техники бережливого производства, стал Генри Форд. Он стал практически создателем системы и добился результатов. На его заводах время выпуска одной машины стало исчисляться буквально в минутах, а не в часах и днях. </w:t>
      </w:r>
    </w:p>
    <w:p w:rsidR="00DF4BD4" w:rsidRPr="00DF4BD4" w:rsidRDefault="00DF4BD4" w:rsidP="00DF4BD4">
      <w:pPr>
        <w:numPr>
          <w:ilvl w:val="0"/>
          <w:numId w:val="3"/>
        </w:numPr>
        <w:spacing w:after="0" w:line="240" w:lineRule="auto"/>
        <w:ind w:left="450"/>
        <w:rPr>
          <w:rFonts w:ascii="Times New Roman" w:eastAsia="Times New Roman" w:hAnsi="Times New Roman" w:cs="Times New Roman"/>
          <w:color w:val="000000"/>
          <w:sz w:val="24"/>
          <w:szCs w:val="24"/>
          <w:lang w:eastAsia="ru-RU"/>
        </w:rPr>
      </w:pPr>
      <w:r w:rsidRPr="00DF4BD4">
        <w:rPr>
          <w:rFonts w:ascii="Times New Roman" w:eastAsia="Times New Roman" w:hAnsi="Times New Roman" w:cs="Times New Roman"/>
          <w:color w:val="000000"/>
          <w:sz w:val="24"/>
          <w:szCs w:val="24"/>
          <w:lang w:eastAsia="ru-RU"/>
        </w:rPr>
        <w:t xml:space="preserve">Во-первых, нужно стабилизировать процесс, чтобы исключить неравномерность </w:t>
      </w:r>
      <w:r>
        <w:rPr>
          <w:rFonts w:ascii="Times New Roman" w:eastAsia="Times New Roman" w:hAnsi="Times New Roman" w:cs="Times New Roman"/>
          <w:color w:val="000000"/>
          <w:sz w:val="24"/>
          <w:szCs w:val="24"/>
          <w:lang w:eastAsia="ru-RU"/>
        </w:rPr>
        <w:t>и перегрузки</w:t>
      </w:r>
      <w:r w:rsidRPr="00DF4BD4">
        <w:rPr>
          <w:rFonts w:ascii="Times New Roman" w:eastAsia="Times New Roman" w:hAnsi="Times New Roman" w:cs="Times New Roman"/>
          <w:color w:val="000000"/>
          <w:sz w:val="24"/>
          <w:szCs w:val="24"/>
          <w:lang w:eastAsia="ru-RU"/>
        </w:rPr>
        <w:t>.</w:t>
      </w:r>
    </w:p>
    <w:p w:rsidR="00DF4BD4" w:rsidRPr="00DF4BD4" w:rsidRDefault="00DF4BD4" w:rsidP="00DF4BD4">
      <w:pPr>
        <w:numPr>
          <w:ilvl w:val="0"/>
          <w:numId w:val="3"/>
        </w:numPr>
        <w:spacing w:after="0" w:line="240" w:lineRule="auto"/>
        <w:ind w:left="450"/>
        <w:rPr>
          <w:rFonts w:ascii="Times New Roman" w:eastAsia="Times New Roman" w:hAnsi="Times New Roman" w:cs="Times New Roman"/>
          <w:color w:val="000000"/>
          <w:sz w:val="24"/>
          <w:szCs w:val="24"/>
          <w:lang w:eastAsia="ru-RU"/>
        </w:rPr>
      </w:pPr>
      <w:r w:rsidRPr="00DF4BD4">
        <w:rPr>
          <w:rFonts w:ascii="Times New Roman" w:eastAsia="Times New Roman" w:hAnsi="Times New Roman" w:cs="Times New Roman"/>
          <w:color w:val="000000"/>
          <w:sz w:val="24"/>
          <w:szCs w:val="24"/>
          <w:lang w:eastAsia="ru-RU"/>
        </w:rPr>
        <w:t>Далее надо стандартизировать правила работы.</w:t>
      </w:r>
    </w:p>
    <w:p w:rsidR="00DF4BD4" w:rsidRPr="00DF4BD4" w:rsidRDefault="00DF4BD4" w:rsidP="00DF4BD4">
      <w:pPr>
        <w:numPr>
          <w:ilvl w:val="0"/>
          <w:numId w:val="3"/>
        </w:numPr>
        <w:spacing w:after="0" w:line="240" w:lineRule="auto"/>
        <w:ind w:left="450"/>
        <w:rPr>
          <w:rFonts w:ascii="Times New Roman" w:eastAsia="Times New Roman" w:hAnsi="Times New Roman" w:cs="Times New Roman"/>
          <w:color w:val="000000"/>
          <w:sz w:val="24"/>
          <w:szCs w:val="24"/>
          <w:lang w:eastAsia="ru-RU"/>
        </w:rPr>
      </w:pPr>
      <w:r w:rsidRPr="00DF4BD4">
        <w:rPr>
          <w:rFonts w:ascii="Times New Roman" w:eastAsia="Times New Roman" w:hAnsi="Times New Roman" w:cs="Times New Roman"/>
          <w:color w:val="000000"/>
          <w:sz w:val="24"/>
          <w:szCs w:val="24"/>
          <w:lang w:eastAsia="ru-RU"/>
        </w:rPr>
        <w:t>После этого мы можем устранить потери, вызванные прежней неравномерностью.</w:t>
      </w:r>
    </w:p>
    <w:p w:rsidR="00DF4BD4" w:rsidRDefault="00DF4BD4" w:rsidP="00DF4BD4">
      <w:pPr>
        <w:spacing w:after="100" w:afterAutospacing="1" w:line="240" w:lineRule="auto"/>
        <w:rPr>
          <w:rFonts w:ascii="Times New Roman" w:eastAsia="Times New Roman" w:hAnsi="Times New Roman" w:cs="Times New Roman"/>
          <w:color w:val="000000"/>
          <w:sz w:val="24"/>
          <w:szCs w:val="24"/>
          <w:lang w:eastAsia="ru-RU"/>
        </w:rPr>
      </w:pPr>
      <w:r w:rsidRPr="00DF4BD4">
        <w:rPr>
          <w:rFonts w:ascii="Times New Roman" w:eastAsia="Times New Roman" w:hAnsi="Times New Roman" w:cs="Times New Roman"/>
          <w:color w:val="000000"/>
          <w:sz w:val="24"/>
          <w:szCs w:val="24"/>
          <w:lang w:eastAsia="ru-RU"/>
        </w:rPr>
        <w:t>Ключевым принципом внедрения бережливого производства является устранение потерь при постоянном улучшении процесса.</w:t>
      </w:r>
    </w:p>
    <w:p w:rsidR="00DF4BD4" w:rsidRDefault="00DF4BD4" w:rsidP="00DF4BD4">
      <w:pPr>
        <w:pStyle w:val="a5"/>
        <w:shd w:val="clear" w:color="auto" w:fill="F4F4F4"/>
        <w:spacing w:before="0" w:beforeAutospacing="0" w:after="0" w:afterAutospacing="0"/>
        <w:jc w:val="both"/>
        <w:rPr>
          <w:rFonts w:ascii="Arial" w:hAnsi="Arial" w:cs="Arial"/>
        </w:rPr>
      </w:pPr>
      <w:r>
        <w:rPr>
          <w:rFonts w:ascii="Arial" w:hAnsi="Arial" w:cs="Arial"/>
          <w:color w:val="000000"/>
        </w:rPr>
        <w:t>Подход «бережливое производство» сегодня внедряется во все сферы работы: промышленность, банковское дело, здравоохранение и т.д. Образование в этом ключе имеет много специфических особенностей, поскольку школы и детские сады сами по себе являются сложными организмами.</w:t>
      </w:r>
    </w:p>
    <w:p w:rsidR="00DF4BD4" w:rsidRDefault="00DF4BD4" w:rsidP="00DF4BD4">
      <w:pPr>
        <w:pStyle w:val="a5"/>
        <w:shd w:val="clear" w:color="auto" w:fill="F4F4F4"/>
        <w:spacing w:before="0" w:beforeAutospacing="0" w:after="0" w:afterAutospacing="0"/>
        <w:jc w:val="both"/>
        <w:rPr>
          <w:rFonts w:ascii="Arial" w:hAnsi="Arial" w:cs="Arial"/>
        </w:rPr>
      </w:pPr>
      <w:r>
        <w:rPr>
          <w:rFonts w:ascii="Arial" w:hAnsi="Arial" w:cs="Arial"/>
          <w:color w:val="000000"/>
        </w:rPr>
        <w:t xml:space="preserve">Однако и здесь пригодятся универсальные, зарекомендовавшие себя подходы. </w:t>
      </w:r>
    </w:p>
    <w:p w:rsidR="00DF4BD4" w:rsidRDefault="00DF4BD4" w:rsidP="00DF4BD4">
      <w:pPr>
        <w:pStyle w:val="a5"/>
        <w:shd w:val="clear" w:color="auto" w:fill="F4F4F4"/>
        <w:spacing w:before="0" w:beforeAutospacing="0" w:after="0" w:afterAutospacing="0"/>
        <w:rPr>
          <w:rFonts w:ascii="Arial" w:hAnsi="Arial" w:cs="Arial"/>
        </w:rPr>
      </w:pPr>
      <w:r>
        <w:rPr>
          <w:rFonts w:ascii="Arial" w:hAnsi="Arial" w:cs="Arial"/>
        </w:rPr>
        <w:t> </w:t>
      </w:r>
    </w:p>
    <w:p w:rsidR="00DF4BD4" w:rsidRDefault="00DF4BD4" w:rsidP="00DF4BD4">
      <w:pPr>
        <w:pStyle w:val="a5"/>
        <w:shd w:val="clear" w:color="auto" w:fill="F4F4F4"/>
        <w:spacing w:before="0" w:beforeAutospacing="0" w:after="0" w:afterAutospacing="0"/>
        <w:jc w:val="both"/>
        <w:rPr>
          <w:rFonts w:ascii="Arial" w:hAnsi="Arial" w:cs="Arial"/>
        </w:rPr>
      </w:pPr>
      <w:r>
        <w:rPr>
          <w:rFonts w:ascii="Arial" w:hAnsi="Arial" w:cs="Arial"/>
          <w:b/>
          <w:bCs/>
          <w:color w:val="000000"/>
        </w:rPr>
        <w:t>Основной целью внедрения бережливых технологий</w:t>
      </w:r>
      <w:r>
        <w:rPr>
          <w:rFonts w:ascii="Arial" w:hAnsi="Arial" w:cs="Arial"/>
          <w:color w:val="000000"/>
        </w:rPr>
        <w:t> является </w:t>
      </w:r>
      <w:r>
        <w:rPr>
          <w:rFonts w:ascii="Arial" w:hAnsi="Arial" w:cs="Arial"/>
          <w:i/>
          <w:iCs/>
          <w:color w:val="000000"/>
        </w:rPr>
        <w:t>повышение безопасности детей, современную организацию рабочих мест, повышение информированности родителей воспитанников, «формирования бережливого сознания дошкольников, бережливого отношения к вещам, книгам, предметам».</w:t>
      </w:r>
    </w:p>
    <w:p w:rsidR="00DF4BD4" w:rsidRDefault="00DF4BD4" w:rsidP="00DF4BD4">
      <w:pPr>
        <w:pStyle w:val="a5"/>
        <w:shd w:val="clear" w:color="auto" w:fill="F4F4F4"/>
        <w:spacing w:before="0" w:beforeAutospacing="0" w:after="0" w:afterAutospacing="0"/>
        <w:jc w:val="both"/>
        <w:rPr>
          <w:rFonts w:ascii="Arial" w:hAnsi="Arial" w:cs="Arial"/>
        </w:rPr>
      </w:pPr>
      <w:r>
        <w:rPr>
          <w:rFonts w:ascii="Arial" w:hAnsi="Arial" w:cs="Arial"/>
          <w:color w:val="000000"/>
        </w:rPr>
        <w:t>Цель: повышения эффективности и улучшения качества услуг в дошкольных образовательных организациях. </w:t>
      </w:r>
    </w:p>
    <w:p w:rsidR="00DF4BD4" w:rsidRDefault="00DF4BD4" w:rsidP="00DF4BD4">
      <w:pPr>
        <w:pStyle w:val="a5"/>
        <w:shd w:val="clear" w:color="auto" w:fill="F4F4F4"/>
        <w:spacing w:before="0" w:beforeAutospacing="0" w:after="0" w:afterAutospacing="0"/>
        <w:jc w:val="both"/>
        <w:rPr>
          <w:rFonts w:ascii="Arial" w:hAnsi="Arial" w:cs="Arial"/>
        </w:rPr>
      </w:pPr>
      <w:r>
        <w:rPr>
          <w:rFonts w:ascii="Arial" w:hAnsi="Arial" w:cs="Arial"/>
          <w:color w:val="000000"/>
        </w:rPr>
        <w:t>В процессе внедрения принципов бережливого производства планируется по-новому организовать рабочее пространство кабинетов, групп, разработать инструкции по работе с электронными ресурсами для воспитателей, родителей.</w:t>
      </w:r>
    </w:p>
    <w:p w:rsidR="00DF4BD4" w:rsidRDefault="00DF4BD4" w:rsidP="00DF4BD4">
      <w:pPr>
        <w:pStyle w:val="a5"/>
        <w:shd w:val="clear" w:color="auto" w:fill="F4F4F4"/>
        <w:spacing w:before="0" w:beforeAutospacing="0" w:after="0" w:afterAutospacing="0"/>
        <w:jc w:val="both"/>
        <w:rPr>
          <w:rFonts w:ascii="Arial" w:hAnsi="Arial" w:cs="Arial"/>
        </w:rPr>
      </w:pPr>
      <w:r>
        <w:rPr>
          <w:rFonts w:ascii="Arial" w:hAnsi="Arial" w:cs="Arial"/>
        </w:rPr>
        <w:t> </w:t>
      </w:r>
    </w:p>
    <w:p w:rsidR="00DF4BD4" w:rsidRDefault="00DF4BD4" w:rsidP="00DF4BD4">
      <w:pPr>
        <w:pStyle w:val="a5"/>
        <w:shd w:val="clear" w:color="auto" w:fill="F4F4F4"/>
        <w:spacing w:before="0" w:beforeAutospacing="0" w:after="0" w:afterAutospacing="0"/>
        <w:jc w:val="both"/>
        <w:rPr>
          <w:rFonts w:ascii="Arial" w:hAnsi="Arial" w:cs="Arial"/>
        </w:rPr>
      </w:pPr>
      <w:r>
        <w:rPr>
          <w:rFonts w:ascii="Arial" w:hAnsi="Arial" w:cs="Arial"/>
          <w:color w:val="000000"/>
        </w:rPr>
        <w:t>В детском саду должны выработать алгоритмы, которые позволят оптимизировать процессы в детском саду. Например, уборку и</w:t>
      </w:r>
      <w:r w:rsidR="00DB7BB4">
        <w:rPr>
          <w:rFonts w:ascii="Arial" w:hAnsi="Arial" w:cs="Arial"/>
          <w:color w:val="000000"/>
        </w:rPr>
        <w:t xml:space="preserve">грушек, системы рационализации. </w:t>
      </w:r>
      <w:r>
        <w:rPr>
          <w:rFonts w:ascii="Arial" w:hAnsi="Arial" w:cs="Arial"/>
          <w:color w:val="000000"/>
        </w:rPr>
        <w:t xml:space="preserve">В детском саду   </w:t>
      </w:r>
      <w:r w:rsidR="008E57B5">
        <w:rPr>
          <w:rFonts w:ascii="Arial" w:hAnsi="Arial" w:cs="Arial"/>
          <w:color w:val="000000"/>
        </w:rPr>
        <w:t>можно</w:t>
      </w:r>
      <w:r>
        <w:rPr>
          <w:rFonts w:ascii="Arial" w:hAnsi="Arial" w:cs="Arial"/>
          <w:color w:val="000000"/>
        </w:rPr>
        <w:t xml:space="preserve"> использ</w:t>
      </w:r>
      <w:r w:rsidR="008E57B5">
        <w:rPr>
          <w:rFonts w:ascii="Arial" w:hAnsi="Arial" w:cs="Arial"/>
          <w:color w:val="000000"/>
        </w:rPr>
        <w:t>овать</w:t>
      </w:r>
      <w:r>
        <w:rPr>
          <w:rFonts w:ascii="Arial" w:hAnsi="Arial" w:cs="Arial"/>
          <w:color w:val="000000"/>
        </w:rPr>
        <w:t xml:space="preserve"> указатели направления движения,</w:t>
      </w:r>
      <w:r w:rsidR="008E57B5">
        <w:rPr>
          <w:rFonts w:ascii="Arial" w:hAnsi="Arial" w:cs="Arial"/>
          <w:color w:val="000000"/>
        </w:rPr>
        <w:t xml:space="preserve"> цветовые кодировки, проводить</w:t>
      </w:r>
      <w:r>
        <w:rPr>
          <w:rFonts w:ascii="Arial" w:hAnsi="Arial" w:cs="Arial"/>
          <w:color w:val="000000"/>
        </w:rPr>
        <w:t xml:space="preserve"> стандартизаци</w:t>
      </w:r>
      <w:r w:rsidR="008E57B5">
        <w:rPr>
          <w:rFonts w:ascii="Arial" w:hAnsi="Arial" w:cs="Arial"/>
          <w:color w:val="000000"/>
        </w:rPr>
        <w:t>ю</w:t>
      </w:r>
      <w:r>
        <w:rPr>
          <w:rFonts w:ascii="Arial" w:hAnsi="Arial" w:cs="Arial"/>
          <w:color w:val="000000"/>
        </w:rPr>
        <w:t xml:space="preserve"> ежедневных операций детей и сотрудников.</w:t>
      </w:r>
    </w:p>
    <w:p w:rsidR="00DF4BD4" w:rsidRDefault="00DF4BD4" w:rsidP="00DB7BB4">
      <w:pPr>
        <w:pStyle w:val="a5"/>
        <w:shd w:val="clear" w:color="auto" w:fill="F4F4F4"/>
        <w:spacing w:before="0" w:beforeAutospacing="0" w:after="0" w:afterAutospacing="0"/>
        <w:jc w:val="both"/>
        <w:rPr>
          <w:rFonts w:ascii="Arial" w:hAnsi="Arial" w:cs="Arial"/>
        </w:rPr>
      </w:pPr>
      <w:r>
        <w:rPr>
          <w:rFonts w:ascii="Arial" w:hAnsi="Arial" w:cs="Arial"/>
        </w:rPr>
        <w:t>  </w:t>
      </w:r>
    </w:p>
    <w:p w:rsidR="00DF4BD4" w:rsidRDefault="00DF4BD4" w:rsidP="00DF4BD4">
      <w:pPr>
        <w:pStyle w:val="a5"/>
        <w:shd w:val="clear" w:color="auto" w:fill="F4F4F4"/>
        <w:spacing w:before="0" w:beforeAutospacing="0" w:after="0" w:afterAutospacing="0" w:line="274" w:lineRule="atLeast"/>
        <w:jc w:val="both"/>
        <w:rPr>
          <w:rFonts w:ascii="Arial" w:hAnsi="Arial" w:cs="Arial"/>
        </w:rPr>
      </w:pPr>
      <w:r>
        <w:rPr>
          <w:rFonts w:ascii="Arial" w:hAnsi="Arial" w:cs="Arial"/>
          <w:color w:val="000000"/>
        </w:rPr>
        <w:t xml:space="preserve">В рамках </w:t>
      </w:r>
      <w:r w:rsidR="00DB7BB4">
        <w:rPr>
          <w:rFonts w:ascii="Arial" w:hAnsi="Arial" w:cs="Arial"/>
          <w:color w:val="000000"/>
        </w:rPr>
        <w:t xml:space="preserve">внедрения </w:t>
      </w:r>
      <w:proofErr w:type="spellStart"/>
      <w:r w:rsidR="00DB7BB4">
        <w:rPr>
          <w:rFonts w:ascii="Arial" w:hAnsi="Arial" w:cs="Arial"/>
          <w:color w:val="000000"/>
        </w:rPr>
        <w:t>бп</w:t>
      </w:r>
      <w:proofErr w:type="spellEnd"/>
      <w:r>
        <w:rPr>
          <w:rFonts w:ascii="Arial" w:hAnsi="Arial" w:cs="Arial"/>
          <w:color w:val="000000"/>
        </w:rPr>
        <w:t xml:space="preserve"> планируется реализация конкретных </w:t>
      </w:r>
      <w:r>
        <w:rPr>
          <w:rFonts w:ascii="Arial" w:hAnsi="Arial" w:cs="Arial"/>
          <w:b/>
          <w:bCs/>
          <w:color w:val="000000"/>
        </w:rPr>
        <w:t>мероприятий:</w:t>
      </w:r>
      <w:r>
        <w:rPr>
          <w:rFonts w:ascii="Arial" w:hAnsi="Arial" w:cs="Arial"/>
          <w:color w:val="000000"/>
        </w:rPr>
        <w:t> </w:t>
      </w:r>
      <w:r>
        <w:rPr>
          <w:rFonts w:ascii="Arial" w:hAnsi="Arial" w:cs="Arial"/>
          <w:color w:val="000000"/>
        </w:rPr>
        <w:br/>
        <w:t>- применение визуализации, направленной на повышение безопасности детей, родителей и сотрудников (в детском саду появятся разметки, указатели, надписи на шкафах и т.д.);</w:t>
      </w:r>
    </w:p>
    <w:p w:rsidR="00DF4BD4" w:rsidRDefault="00DF4BD4" w:rsidP="00DF4BD4">
      <w:pPr>
        <w:pStyle w:val="a5"/>
        <w:shd w:val="clear" w:color="auto" w:fill="F4F4F4"/>
        <w:spacing w:before="0" w:beforeAutospacing="0" w:after="0" w:afterAutospacing="0" w:line="274" w:lineRule="atLeast"/>
        <w:jc w:val="both"/>
        <w:rPr>
          <w:rFonts w:ascii="Arial" w:hAnsi="Arial" w:cs="Arial"/>
        </w:rPr>
      </w:pPr>
      <w:r>
        <w:rPr>
          <w:rFonts w:ascii="Arial" w:hAnsi="Arial" w:cs="Arial"/>
          <w:color w:val="000000"/>
        </w:rPr>
        <w:t>- разместить цветовые к</w:t>
      </w:r>
      <w:r w:rsidR="00DB7BB4">
        <w:rPr>
          <w:rFonts w:ascii="Arial" w:hAnsi="Arial" w:cs="Arial"/>
          <w:color w:val="000000"/>
        </w:rPr>
        <w:t>о</w:t>
      </w:r>
      <w:r>
        <w:rPr>
          <w:rFonts w:ascii="Arial" w:hAnsi="Arial" w:cs="Arial"/>
          <w:color w:val="000000"/>
        </w:rPr>
        <w:t>дировки на траекторию открывания дверей в коридоре;</w:t>
      </w:r>
    </w:p>
    <w:p w:rsidR="00DF4BD4" w:rsidRDefault="00DF4BD4" w:rsidP="00DF4BD4">
      <w:pPr>
        <w:pStyle w:val="a5"/>
        <w:shd w:val="clear" w:color="auto" w:fill="F4F4F4"/>
        <w:spacing w:before="0" w:beforeAutospacing="0" w:after="0" w:afterAutospacing="0" w:line="274" w:lineRule="atLeast"/>
        <w:jc w:val="both"/>
        <w:rPr>
          <w:rFonts w:ascii="Arial" w:hAnsi="Arial" w:cs="Arial"/>
        </w:rPr>
      </w:pPr>
      <w:r>
        <w:rPr>
          <w:rFonts w:ascii="Arial" w:hAnsi="Arial" w:cs="Arial"/>
          <w:color w:val="000000"/>
        </w:rPr>
        <w:lastRenderedPageBreak/>
        <w:t>- вывесить указатели на входные двери ДОУ, групп; указатели местонахождения того или иного объекта в ДОУ (например, кабинет педагога-психолога или музыкальный зал);</w:t>
      </w:r>
      <w:r>
        <w:rPr>
          <w:rFonts w:ascii="Arial" w:hAnsi="Arial" w:cs="Arial"/>
          <w:color w:val="000000"/>
        </w:rPr>
        <w:br/>
        <w:t>- обеспечить наличие визуализированных инструкций и разметки;</w:t>
      </w:r>
    </w:p>
    <w:p w:rsidR="00DF4BD4" w:rsidRDefault="00DF4BD4" w:rsidP="00DF4BD4">
      <w:pPr>
        <w:pStyle w:val="a5"/>
        <w:shd w:val="clear" w:color="auto" w:fill="F4F4F4"/>
        <w:spacing w:before="0" w:beforeAutospacing="0" w:after="0" w:afterAutospacing="0" w:line="274" w:lineRule="atLeast"/>
        <w:jc w:val="both"/>
        <w:rPr>
          <w:rFonts w:ascii="Arial" w:hAnsi="Arial" w:cs="Arial"/>
        </w:rPr>
      </w:pPr>
      <w:r>
        <w:rPr>
          <w:rFonts w:ascii="Arial" w:hAnsi="Arial" w:cs="Arial"/>
          <w:color w:val="000000"/>
        </w:rPr>
        <w:t>- повышение информированности родителей через визуализацию и организацию открытых мероприятий;</w:t>
      </w:r>
    </w:p>
    <w:p w:rsidR="00DF4BD4" w:rsidRDefault="00DF4BD4" w:rsidP="00DF4BD4">
      <w:pPr>
        <w:pStyle w:val="a5"/>
        <w:shd w:val="clear" w:color="auto" w:fill="F4F4F4"/>
        <w:spacing w:before="0" w:beforeAutospacing="0" w:after="0" w:afterAutospacing="0" w:line="274" w:lineRule="atLeast"/>
        <w:jc w:val="both"/>
        <w:rPr>
          <w:rFonts w:ascii="Arial" w:hAnsi="Arial" w:cs="Arial"/>
        </w:rPr>
      </w:pPr>
      <w:r>
        <w:rPr>
          <w:rFonts w:ascii="Arial" w:hAnsi="Arial" w:cs="Arial"/>
          <w:color w:val="000000"/>
        </w:rPr>
        <w:t>- стандартизация ежедневных операций;</w:t>
      </w:r>
    </w:p>
    <w:p w:rsidR="00DF4BD4" w:rsidRDefault="00DF4BD4" w:rsidP="00DF4BD4">
      <w:pPr>
        <w:pStyle w:val="a5"/>
        <w:shd w:val="clear" w:color="auto" w:fill="F4F4F4"/>
        <w:spacing w:before="0" w:beforeAutospacing="0" w:after="0" w:afterAutospacing="0" w:line="274" w:lineRule="atLeast"/>
        <w:jc w:val="both"/>
        <w:rPr>
          <w:rFonts w:ascii="Arial" w:hAnsi="Arial" w:cs="Arial"/>
        </w:rPr>
      </w:pPr>
      <w:r>
        <w:rPr>
          <w:rFonts w:ascii="Arial" w:hAnsi="Arial" w:cs="Arial"/>
          <w:color w:val="000000"/>
        </w:rPr>
        <w:t>- организовать и оптимизировать рабочее пространство через визуализацию.</w:t>
      </w:r>
    </w:p>
    <w:p w:rsidR="00DF4BD4" w:rsidRDefault="00DF4BD4" w:rsidP="00DF4BD4">
      <w:pPr>
        <w:pStyle w:val="a5"/>
        <w:shd w:val="clear" w:color="auto" w:fill="F4F4F4"/>
        <w:spacing w:before="0" w:beforeAutospacing="0" w:after="0" w:afterAutospacing="0"/>
        <w:rPr>
          <w:rFonts w:ascii="Arial" w:hAnsi="Arial" w:cs="Arial"/>
        </w:rPr>
      </w:pPr>
      <w:r>
        <w:rPr>
          <w:rFonts w:ascii="Arial" w:hAnsi="Arial" w:cs="Arial"/>
          <w:color w:val="000000"/>
        </w:rPr>
        <w:t>- организация электронного пространства персонала.</w:t>
      </w:r>
    </w:p>
    <w:p w:rsidR="00DF4BD4" w:rsidRDefault="00DF4BD4" w:rsidP="00DB7BB4">
      <w:pPr>
        <w:pStyle w:val="a5"/>
        <w:shd w:val="clear" w:color="auto" w:fill="F4F4F4"/>
        <w:spacing w:before="0" w:beforeAutospacing="0" w:after="0" w:afterAutospacing="0" w:line="274" w:lineRule="atLeast"/>
        <w:jc w:val="both"/>
        <w:rPr>
          <w:rFonts w:ascii="Arial" w:hAnsi="Arial" w:cs="Arial"/>
        </w:rPr>
      </w:pPr>
      <w:r>
        <w:rPr>
          <w:rFonts w:ascii="Arial" w:hAnsi="Arial" w:cs="Arial"/>
        </w:rPr>
        <w:br/>
      </w:r>
    </w:p>
    <w:p w:rsidR="00DF4BD4" w:rsidRDefault="00DF4BD4" w:rsidP="00DF4BD4">
      <w:pPr>
        <w:pStyle w:val="a5"/>
        <w:shd w:val="clear" w:color="auto" w:fill="F4F4F4"/>
        <w:spacing w:before="0" w:beforeAutospacing="0" w:after="0" w:afterAutospacing="0"/>
        <w:jc w:val="both"/>
        <w:rPr>
          <w:rFonts w:ascii="Arial" w:hAnsi="Arial" w:cs="Arial"/>
        </w:rPr>
      </w:pPr>
      <w:r>
        <w:rPr>
          <w:rFonts w:ascii="Arial" w:hAnsi="Arial" w:cs="Arial"/>
        </w:rPr>
        <w:t> </w:t>
      </w:r>
    </w:p>
    <w:p w:rsidR="00DF4BD4" w:rsidRDefault="00DF4BD4" w:rsidP="00DF4BD4">
      <w:pPr>
        <w:pStyle w:val="a5"/>
        <w:shd w:val="clear" w:color="auto" w:fill="F4F4F4"/>
        <w:spacing w:before="0" w:beforeAutospacing="0" w:after="0" w:afterAutospacing="0"/>
        <w:jc w:val="both"/>
        <w:rPr>
          <w:rFonts w:ascii="Arial" w:hAnsi="Arial" w:cs="Arial"/>
        </w:rPr>
      </w:pPr>
      <w:r>
        <w:rPr>
          <w:rFonts w:ascii="Arial" w:hAnsi="Arial" w:cs="Arial"/>
          <w:b/>
          <w:bCs/>
        </w:rPr>
        <w:t>Ожидаемые результаты</w:t>
      </w:r>
      <w:r>
        <w:rPr>
          <w:rFonts w:ascii="Arial" w:hAnsi="Arial" w:cs="Arial"/>
        </w:rPr>
        <w:t>:</w:t>
      </w:r>
    </w:p>
    <w:p w:rsidR="00DF4BD4" w:rsidRDefault="00DF4BD4" w:rsidP="00DF4BD4">
      <w:pPr>
        <w:pStyle w:val="a5"/>
        <w:shd w:val="clear" w:color="auto" w:fill="F4F4F4"/>
        <w:spacing w:before="0" w:beforeAutospacing="0" w:after="0" w:afterAutospacing="0"/>
        <w:jc w:val="both"/>
        <w:rPr>
          <w:rFonts w:ascii="Arial" w:hAnsi="Arial" w:cs="Arial"/>
        </w:rPr>
      </w:pPr>
      <w:r>
        <w:rPr>
          <w:rFonts w:ascii="Arial" w:hAnsi="Arial" w:cs="Arial"/>
          <w:color w:val="383838"/>
        </w:rPr>
        <w:t>- формирование в ребенке организацию личности для применения культуры бережливого мышления в жизни;</w:t>
      </w:r>
    </w:p>
    <w:p w:rsidR="00DF4BD4" w:rsidRDefault="00DF4BD4" w:rsidP="00DF4BD4">
      <w:pPr>
        <w:pStyle w:val="a5"/>
        <w:shd w:val="clear" w:color="auto" w:fill="F4F4F4"/>
        <w:spacing w:before="0" w:beforeAutospacing="0" w:after="0" w:afterAutospacing="0"/>
        <w:jc w:val="both"/>
        <w:rPr>
          <w:rFonts w:ascii="Arial" w:hAnsi="Arial" w:cs="Arial"/>
        </w:rPr>
      </w:pPr>
      <w:r>
        <w:rPr>
          <w:rFonts w:ascii="Arial" w:hAnsi="Arial" w:cs="Arial"/>
          <w:color w:val="383838"/>
        </w:rPr>
        <w:t>- минимизирование потерь (времени, финансов, материалов, усилий);</w:t>
      </w:r>
    </w:p>
    <w:p w:rsidR="00DF4BD4" w:rsidRDefault="00DF4BD4" w:rsidP="00DF4BD4">
      <w:pPr>
        <w:pStyle w:val="a5"/>
        <w:shd w:val="clear" w:color="auto" w:fill="F4F4F4"/>
        <w:spacing w:before="0" w:beforeAutospacing="0" w:after="0" w:afterAutospacing="0"/>
        <w:jc w:val="both"/>
        <w:rPr>
          <w:rFonts w:ascii="Arial" w:hAnsi="Arial" w:cs="Arial"/>
        </w:rPr>
      </w:pPr>
      <w:r>
        <w:rPr>
          <w:rFonts w:ascii="Arial" w:hAnsi="Arial" w:cs="Arial"/>
          <w:color w:val="383838"/>
        </w:rPr>
        <w:t>- повышение качества (образовательных услуг, взаимоотношений субъектов образовательной деятельности, личного поведения) и др.;</w:t>
      </w:r>
    </w:p>
    <w:p w:rsidR="00DF4BD4" w:rsidRDefault="00DF4BD4" w:rsidP="00DF4BD4">
      <w:pPr>
        <w:pStyle w:val="a5"/>
        <w:shd w:val="clear" w:color="auto" w:fill="F4F4F4"/>
        <w:spacing w:before="0" w:beforeAutospacing="0" w:after="0" w:afterAutospacing="0"/>
        <w:jc w:val="both"/>
        <w:rPr>
          <w:rFonts w:ascii="Arial" w:hAnsi="Arial" w:cs="Arial"/>
        </w:rPr>
      </w:pPr>
      <w:r>
        <w:rPr>
          <w:rFonts w:ascii="Arial" w:hAnsi="Arial" w:cs="Arial"/>
          <w:color w:val="000000"/>
        </w:rPr>
        <w:t>- создание эффективной системы взаимодействия педагогических работников детского сада с семьями воспитанников.</w:t>
      </w:r>
    </w:p>
    <w:p w:rsidR="00DF4BD4" w:rsidRDefault="00DF4BD4" w:rsidP="00DF4BD4">
      <w:pPr>
        <w:pStyle w:val="a5"/>
        <w:shd w:val="clear" w:color="auto" w:fill="F4F4F4"/>
        <w:spacing w:before="0" w:beforeAutospacing="0" w:after="0" w:afterAutospacing="0"/>
        <w:jc w:val="both"/>
        <w:rPr>
          <w:rFonts w:ascii="Arial" w:hAnsi="Arial" w:cs="Arial"/>
        </w:rPr>
      </w:pPr>
      <w:r>
        <w:rPr>
          <w:rFonts w:ascii="Arial" w:hAnsi="Arial" w:cs="Arial"/>
        </w:rPr>
        <w:t> </w:t>
      </w:r>
    </w:p>
    <w:p w:rsidR="00DF4BD4" w:rsidRDefault="00DF4BD4" w:rsidP="00DF4BD4">
      <w:pPr>
        <w:pStyle w:val="a5"/>
        <w:shd w:val="clear" w:color="auto" w:fill="F4F4F4"/>
        <w:spacing w:before="0" w:beforeAutospacing="0" w:after="0" w:afterAutospacing="0"/>
        <w:jc w:val="both"/>
        <w:rPr>
          <w:rFonts w:ascii="Arial" w:hAnsi="Arial" w:cs="Arial"/>
        </w:rPr>
      </w:pPr>
      <w:r>
        <w:rPr>
          <w:rFonts w:ascii="Arial" w:hAnsi="Arial" w:cs="Arial"/>
        </w:rPr>
        <w:t>Все разработанные мероприятия улучшат качество оказываемых услуг.</w:t>
      </w:r>
    </w:p>
    <w:p w:rsidR="00DF4BD4" w:rsidRDefault="00DF4BD4" w:rsidP="00DF4BD4">
      <w:pPr>
        <w:pStyle w:val="a5"/>
        <w:shd w:val="clear" w:color="auto" w:fill="F4F4F4"/>
        <w:spacing w:before="0" w:beforeAutospacing="0" w:after="0" w:afterAutospacing="0"/>
        <w:rPr>
          <w:rFonts w:ascii="Arial" w:hAnsi="Arial" w:cs="Arial"/>
        </w:rPr>
      </w:pPr>
      <w:r>
        <w:rPr>
          <w:rFonts w:ascii="Arial" w:hAnsi="Arial" w:cs="Arial"/>
        </w:rPr>
        <w:t> </w:t>
      </w:r>
    </w:p>
    <w:p w:rsidR="00DF4BD4" w:rsidRDefault="00DF4BD4" w:rsidP="00DF4BD4">
      <w:pPr>
        <w:pStyle w:val="a5"/>
        <w:shd w:val="clear" w:color="auto" w:fill="F4F4F4"/>
        <w:spacing w:before="0" w:beforeAutospacing="0" w:after="0" w:afterAutospacing="0"/>
        <w:rPr>
          <w:rFonts w:ascii="Arial" w:hAnsi="Arial" w:cs="Arial"/>
        </w:rPr>
      </w:pPr>
      <w:r>
        <w:rPr>
          <w:rFonts w:ascii="Arial" w:hAnsi="Arial" w:cs="Arial"/>
          <w:b/>
          <w:bCs/>
          <w:i/>
          <w:iCs/>
          <w:color w:val="000000"/>
        </w:rPr>
        <w:t>Давайте познакомимся с некоторыми из них.</w:t>
      </w:r>
      <w:r>
        <w:rPr>
          <w:rFonts w:ascii="Arial" w:hAnsi="Arial" w:cs="Arial"/>
        </w:rPr>
        <w:br/>
      </w:r>
      <w:r>
        <w:rPr>
          <w:rFonts w:ascii="Arial" w:hAnsi="Arial" w:cs="Arial"/>
          <w:color w:val="000000"/>
        </w:rPr>
        <w:t xml:space="preserve">Одним из инструментов бережливого производства является принцип 5S. Эта система организации и рационализации рабочего места, разработанная в Японии, обязательна к внедрению и в детском саду. </w:t>
      </w:r>
      <w:proofErr w:type="gramStart"/>
      <w:r>
        <w:rPr>
          <w:rFonts w:ascii="Arial" w:hAnsi="Arial" w:cs="Arial"/>
          <w:color w:val="000000"/>
        </w:rPr>
        <w:t>"Сортировка", подразумевающая четкое разделение вещей на нужные и ненужные и избавление от последних; "соблюдение порядка" – организация хранения необходимых вещей, которая позволяет быстро и просто их найти и использовать; "содержание в чистоте" – содержание рабочего места в чистоте и опрятности;</w:t>
      </w:r>
      <w:proofErr w:type="gramEnd"/>
      <w:r>
        <w:rPr>
          <w:rFonts w:ascii="Arial" w:hAnsi="Arial" w:cs="Arial"/>
          <w:color w:val="000000"/>
        </w:rPr>
        <w:t xml:space="preserve"> "стандартизация" – поддержание порядка, необходимое условие для выполнения первых трех правил и "совершенствование" – воспитание привычки точного выполнения установленных правил, процедур и технологических операций.</w:t>
      </w:r>
      <w:r>
        <w:rPr>
          <w:rFonts w:ascii="Arial" w:hAnsi="Arial" w:cs="Arial"/>
          <w:color w:val="000000"/>
        </w:rPr>
        <w:br/>
        <w:t xml:space="preserve">При организации работы в группе детей, создание бережливых технологий тесно связано с необходимостью сделать окружающую среду безопасной, понятной, доступной. </w:t>
      </w:r>
      <w:proofErr w:type="gramStart"/>
      <w:r>
        <w:rPr>
          <w:rFonts w:ascii="Arial" w:hAnsi="Arial" w:cs="Arial"/>
          <w:color w:val="000000"/>
        </w:rPr>
        <w:t>Основным методом работы, является картирование процесса – схема (алгоритм, изображающая каждый этап движения материальных и информационных потоков с целью выявления возможностей совершенствования текущего процесса и его приближения к идеальному состоянию.</w:t>
      </w:r>
      <w:proofErr w:type="gramEnd"/>
      <w:r>
        <w:rPr>
          <w:rFonts w:ascii="Arial" w:hAnsi="Arial" w:cs="Arial"/>
          <w:color w:val="000000"/>
        </w:rPr>
        <w:t xml:space="preserve"> Задачи картирования - визуализация: посмотрел, вспомнил, повторил в действии. Для работы с детьми применяются различные алгоритмы, правила, подсказки, условные обозначения, маркёры. На красочной картинке, находящейся в зоне видимости ребенка, изображен порядок действия в той или иной ситуации. Обращайте внимание на следующее:</w:t>
      </w:r>
      <w:r>
        <w:rPr>
          <w:rFonts w:ascii="Arial" w:hAnsi="Arial" w:cs="Arial"/>
        </w:rPr>
        <w:br/>
        <w:t> </w:t>
      </w:r>
    </w:p>
    <w:p w:rsidR="00DF4BD4" w:rsidRDefault="00DF4BD4" w:rsidP="00DF4BD4">
      <w:pPr>
        <w:pStyle w:val="a5"/>
        <w:shd w:val="clear" w:color="auto" w:fill="F4F4F4"/>
        <w:spacing w:before="0" w:beforeAutospacing="0" w:after="0" w:afterAutospacing="0"/>
        <w:rPr>
          <w:rFonts w:ascii="Arial" w:hAnsi="Arial" w:cs="Arial"/>
        </w:rPr>
      </w:pPr>
      <w:r>
        <w:rPr>
          <w:rFonts w:ascii="Arial" w:hAnsi="Arial" w:cs="Arial"/>
          <w:b/>
          <w:bCs/>
          <w:color w:val="000000"/>
        </w:rPr>
        <w:t>1. Безопасность</w:t>
      </w:r>
      <w:r>
        <w:rPr>
          <w:rFonts w:ascii="Arial" w:hAnsi="Arial" w:cs="Arial"/>
          <w:color w:val="000000"/>
        </w:rPr>
        <w:t xml:space="preserve"> была и будет приоритетным звеном в комплексе педагогической и организационной деятельности дошкольного учреждения. Там, где ребенок может обезопасить себя сам, снова используем метод воздействия на </w:t>
      </w:r>
      <w:proofErr w:type="spellStart"/>
      <w:r>
        <w:rPr>
          <w:rFonts w:ascii="Arial" w:hAnsi="Arial" w:cs="Arial"/>
          <w:color w:val="000000"/>
        </w:rPr>
        <w:t>сенсорику</w:t>
      </w:r>
      <w:proofErr w:type="spellEnd"/>
      <w:r>
        <w:rPr>
          <w:rFonts w:ascii="Arial" w:hAnsi="Arial" w:cs="Arial"/>
          <w:color w:val="000000"/>
        </w:rPr>
        <w:t xml:space="preserve">. Для обозначения возможной опасности необходим определенный эталон. Существует определенный государственный стандарт, который должны знать и взрослые и дети: цвета сигнальные, знаки безопасности и разметка сигнальная; </w:t>
      </w:r>
      <w:r>
        <w:rPr>
          <w:rFonts w:ascii="Arial" w:hAnsi="Arial" w:cs="Arial"/>
          <w:color w:val="000000"/>
        </w:rPr>
        <w:lastRenderedPageBreak/>
        <w:t>назначение и правила применения.</w:t>
      </w:r>
      <w:r>
        <w:rPr>
          <w:rFonts w:ascii="Arial" w:hAnsi="Arial" w:cs="Arial"/>
          <w:color w:val="000000"/>
        </w:rPr>
        <w:br/>
        <w:t>Непосредственная опасность – красный цвет.     </w:t>
      </w:r>
      <w:r>
        <w:rPr>
          <w:rFonts w:ascii="Arial" w:hAnsi="Arial" w:cs="Arial"/>
          <w:color w:val="000000"/>
        </w:rPr>
        <w:br/>
        <w:t>Возможная опасность – желтый цвет.    </w:t>
      </w:r>
      <w:r>
        <w:rPr>
          <w:rFonts w:ascii="Arial" w:hAnsi="Arial" w:cs="Arial"/>
          <w:color w:val="000000"/>
        </w:rPr>
        <w:br/>
        <w:t>Безопасность, безопасные условия – зелёный цвет. </w:t>
      </w:r>
      <w:r>
        <w:rPr>
          <w:rFonts w:ascii="Arial" w:hAnsi="Arial" w:cs="Arial"/>
          <w:color w:val="000000"/>
        </w:rPr>
        <w:br/>
        <w:t>Указание – синий цвет. </w:t>
      </w:r>
      <w:r>
        <w:rPr>
          <w:rFonts w:ascii="Arial" w:hAnsi="Arial" w:cs="Arial"/>
          <w:color w:val="000000"/>
        </w:rPr>
        <w:br/>
        <w:t>Неподвижный объект. </w:t>
      </w:r>
      <w:r>
        <w:rPr>
          <w:rFonts w:ascii="Arial" w:hAnsi="Arial" w:cs="Arial"/>
          <w:color w:val="000000"/>
        </w:rPr>
        <w:br/>
        <w:t>Подвижный объект.</w:t>
      </w:r>
      <w:r>
        <w:rPr>
          <w:rFonts w:ascii="Arial" w:hAnsi="Arial" w:cs="Arial"/>
          <w:color w:val="000000"/>
        </w:rPr>
        <w:br/>
        <w:t>Направление движения.</w:t>
      </w:r>
    </w:p>
    <w:p w:rsidR="00DF4BD4" w:rsidRDefault="00DF4BD4" w:rsidP="00DF4BD4">
      <w:pPr>
        <w:pStyle w:val="a5"/>
        <w:shd w:val="clear" w:color="auto" w:fill="F4F4F4"/>
        <w:spacing w:before="0" w:beforeAutospacing="0" w:after="0" w:afterAutospacing="0"/>
        <w:rPr>
          <w:rFonts w:ascii="Arial" w:hAnsi="Arial" w:cs="Arial"/>
        </w:rPr>
      </w:pPr>
      <w:r>
        <w:rPr>
          <w:rFonts w:ascii="Arial" w:hAnsi="Arial" w:cs="Arial"/>
          <w:color w:val="000000"/>
        </w:rPr>
        <w:t>Например, красный цвет, он яркий, привлекает внимание, им обозначен запрещающий сигнал светофора, окрашены ядовитые цветы растения. Таким образом, у ребенка подсознательно формируется понятие об осторожном поведении в обозначенном месте. На острые углы, зоны открывания дверей, и другие места, где ребенок должен быть бдительным,  можно нанести маркёры красного цвета. </w:t>
      </w:r>
      <w:r>
        <w:rPr>
          <w:rFonts w:ascii="Arial" w:hAnsi="Arial" w:cs="Arial"/>
        </w:rPr>
        <w:br/>
        <w:t> </w:t>
      </w:r>
    </w:p>
    <w:p w:rsidR="00DF4BD4" w:rsidRDefault="00DF4BD4" w:rsidP="00DF4BD4">
      <w:pPr>
        <w:pStyle w:val="a5"/>
        <w:shd w:val="clear" w:color="auto" w:fill="F4F4F4"/>
        <w:spacing w:before="0" w:beforeAutospacing="0" w:after="0" w:afterAutospacing="0"/>
        <w:rPr>
          <w:rFonts w:ascii="Arial" w:hAnsi="Arial" w:cs="Arial"/>
        </w:rPr>
      </w:pPr>
      <w:r>
        <w:rPr>
          <w:rFonts w:ascii="Arial" w:hAnsi="Arial" w:cs="Arial"/>
          <w:b/>
          <w:bCs/>
          <w:color w:val="000000"/>
        </w:rPr>
        <w:t>2.Порядок в шкафах.</w:t>
      </w:r>
      <w:r>
        <w:rPr>
          <w:rFonts w:ascii="Arial" w:hAnsi="Arial" w:cs="Arial"/>
        </w:rPr>
        <w:br/>
      </w:r>
      <w:r>
        <w:rPr>
          <w:rFonts w:ascii="Arial" w:hAnsi="Arial" w:cs="Arial"/>
          <w:color w:val="000000"/>
        </w:rPr>
        <w:t>В раздевалке на дверцах шкафчиков изнутри висят картинки с алгоритмами размещения вещей. Обратите внимание на то, что инструкция последовательности одевания по сезонам располагается на самом видном месте, чтобы ребенок мог «подсмотреть» как правильно и быстро одеться. Чтобы избежать нравоучений дома вы тоже можете расположить такие инструкции в шкафу или рядом.</w:t>
      </w:r>
      <w:r>
        <w:rPr>
          <w:rFonts w:ascii="Arial" w:hAnsi="Arial" w:cs="Arial"/>
          <w:color w:val="000000"/>
        </w:rPr>
        <w:br/>
        <w:t>     </w:t>
      </w:r>
    </w:p>
    <w:p w:rsidR="00DF4BD4" w:rsidRDefault="00DF4BD4" w:rsidP="00DF4BD4">
      <w:pPr>
        <w:pStyle w:val="a5"/>
        <w:shd w:val="clear" w:color="auto" w:fill="F4F4F4"/>
        <w:spacing w:before="0" w:beforeAutospacing="0" w:after="0" w:afterAutospacing="0"/>
        <w:rPr>
          <w:rFonts w:ascii="Arial" w:hAnsi="Arial" w:cs="Arial"/>
        </w:rPr>
      </w:pPr>
      <w:r>
        <w:rPr>
          <w:rFonts w:ascii="Arial" w:hAnsi="Arial" w:cs="Arial"/>
          <w:b/>
          <w:bCs/>
          <w:color w:val="000000"/>
        </w:rPr>
        <w:t>3.Алгоритм</w:t>
      </w:r>
      <w:r>
        <w:rPr>
          <w:rFonts w:ascii="Arial" w:hAnsi="Arial" w:cs="Arial"/>
          <w:color w:val="000000"/>
        </w:rPr>
        <w:t> «Мытье рук» располагается в туалетной комнате над раковинами. Мытье рук — обязательная гигиеническая процедура для взрослых и детей, поэтому перед педагогами и каждым родителем стоит задача научить ребят делать это самостоятельно. Научными исследованиями подтверждено, что эта несложная манипуляция на 50-60% снижает риск кишечных инфекций и на 15-20% — возможность заражения гриппом и ОРВИ. Дети, обученные мыть руки, реже болеют, по сравнению со своими неаккуратными ровесниками. Начать готовить ребенка к самостоятельному выполнению этой процедуры можно с годовалого возраста. Но прежде всего, проанализируйте, соблюдают ли взрослые члены семьи правила гигиены. Руки необходимо мыть не только при видимых загрязнениях, но и после прогулки, посещения туалета, игр с животными, до и после еды.  В туалетной комнате ребенок наглядно видит «инструкцию» в картинках и понимает, что для мытья рук ему сначала нужно открыть кран, затем взять мыло, помыть руки, закрыть кран, вытереть руки полотенцем. Вы тоже можете расположить такую инструкцию дома над раковиной, такие единые требования приводят ребенка к пониманию необходимости выполнять эти процедуры быстро и постоянно. </w:t>
      </w:r>
      <w:r>
        <w:rPr>
          <w:rFonts w:ascii="Arial" w:hAnsi="Arial" w:cs="Arial"/>
          <w:color w:val="000000"/>
        </w:rPr>
        <w:br/>
        <w:t>     </w:t>
      </w:r>
    </w:p>
    <w:p w:rsidR="00DF4BD4" w:rsidRDefault="00DF4BD4" w:rsidP="00DF4BD4">
      <w:pPr>
        <w:pStyle w:val="a5"/>
        <w:shd w:val="clear" w:color="auto" w:fill="F4F4F4"/>
        <w:spacing w:before="0" w:beforeAutospacing="0" w:after="0" w:afterAutospacing="0"/>
        <w:rPr>
          <w:rFonts w:ascii="Arial" w:hAnsi="Arial" w:cs="Arial"/>
        </w:rPr>
      </w:pPr>
      <w:r>
        <w:rPr>
          <w:rFonts w:ascii="Arial" w:hAnsi="Arial" w:cs="Arial"/>
          <w:b/>
          <w:bCs/>
          <w:color w:val="000000"/>
        </w:rPr>
        <w:t>4.Порядок в группе</w:t>
      </w:r>
      <w:r>
        <w:rPr>
          <w:rFonts w:ascii="Arial" w:hAnsi="Arial" w:cs="Arial"/>
          <w:color w:val="000000"/>
        </w:rPr>
        <w:t>. В воспитании ребенка главное подать нужный пример, а не тыкать его постоянно в вещи, в беспорядке разброшенные по комнате. Если родители разбрасывают вещи, оставляя уборку на потом, и не доводят до конца дела, стоит ли удивляться, что дети не убирают игрушки и одежду? В группе мы наклеили маркёры в виде картинок, где что должно находиться и теперь ребенок четко знает, где находятся ножницы и клей, в каком ящике лежит конструктор, а на какой полке – книжки. Дома, вы также можете наклеить картинки на места, где должны располагаться те, или иные игрушки, сделать это лучше с детьми. Обязательно когда они будут раскладывать игрушки по местам, похвалите их, похвала за порядок или дизайн будет лучшей наградой для ребенка, и рано или поздно, малыш поймет, что убирать в своем уголке выгодно и очень приятно.</w:t>
      </w:r>
      <w:r>
        <w:rPr>
          <w:rFonts w:ascii="Arial" w:hAnsi="Arial" w:cs="Arial"/>
        </w:rPr>
        <w:br/>
      </w:r>
      <w:r>
        <w:rPr>
          <w:rFonts w:ascii="Arial" w:hAnsi="Arial" w:cs="Arial"/>
          <w:b/>
          <w:bCs/>
          <w:color w:val="000000"/>
        </w:rPr>
        <w:lastRenderedPageBreak/>
        <w:t xml:space="preserve">      5. </w:t>
      </w:r>
      <w:bookmarkStart w:id="0" w:name="_GoBack"/>
      <w:r>
        <w:rPr>
          <w:rFonts w:ascii="Arial" w:hAnsi="Arial" w:cs="Arial"/>
          <w:b/>
          <w:bCs/>
          <w:color w:val="000000"/>
        </w:rPr>
        <w:t>Игра</w:t>
      </w:r>
      <w:bookmarkEnd w:id="0"/>
      <w:r>
        <w:rPr>
          <w:rFonts w:ascii="Arial" w:hAnsi="Arial" w:cs="Arial"/>
          <w:b/>
          <w:bCs/>
          <w:color w:val="000000"/>
        </w:rPr>
        <w:t> </w:t>
      </w:r>
      <w:r>
        <w:rPr>
          <w:rFonts w:ascii="Arial" w:hAnsi="Arial" w:cs="Arial"/>
          <w:color w:val="000000"/>
        </w:rPr>
        <w:t>«Наш день» состоит из карточек  с ситуациями в течение дня и стрелочек. Дети с утра сами составляют, какие события будут происходить  сегодня, так дети строят распорядок дня.  Дети, приученные к порядку, умеющие самостоятельно планировать свою жизнь в детском саду, лучше вольются в школьную жизнь, что избавит родителей хотя бы от части хлопот.</w:t>
      </w:r>
      <w:r>
        <w:rPr>
          <w:rFonts w:ascii="Arial" w:hAnsi="Arial" w:cs="Arial"/>
          <w:color w:val="000000"/>
        </w:rPr>
        <w:br/>
        <w:t>       </w:t>
      </w:r>
    </w:p>
    <w:p w:rsidR="00DF4BD4" w:rsidRDefault="00DF4BD4" w:rsidP="00DF4BD4">
      <w:pPr>
        <w:pStyle w:val="a5"/>
        <w:shd w:val="clear" w:color="auto" w:fill="F4F4F4"/>
        <w:spacing w:before="0" w:beforeAutospacing="0" w:after="0" w:afterAutospacing="0"/>
        <w:rPr>
          <w:rFonts w:ascii="Arial" w:hAnsi="Arial" w:cs="Arial"/>
        </w:rPr>
      </w:pPr>
      <w:r>
        <w:rPr>
          <w:rFonts w:ascii="Arial" w:hAnsi="Arial" w:cs="Arial"/>
          <w:color w:val="000000"/>
        </w:rPr>
        <w:t>Основной целью внедрения бережливого производства является формирование бережливого сознания дошкольников, бережливого отношения к вещам, книгам, предметам. Соблюдая принципы 5С, у детей прививаются навыки правильного одевания, экономии времени, бережного отношения к игрушкам, соблюдения чистоты и многие другие. </w:t>
      </w:r>
      <w:r>
        <w:rPr>
          <w:rFonts w:ascii="Arial" w:hAnsi="Arial" w:cs="Arial"/>
          <w:color w:val="000000"/>
        </w:rPr>
        <w:br/>
        <w:t>       </w:t>
      </w:r>
    </w:p>
    <w:p w:rsidR="00DF4BD4" w:rsidRDefault="00DF4BD4" w:rsidP="00DF4BD4">
      <w:pPr>
        <w:pStyle w:val="a5"/>
        <w:shd w:val="clear" w:color="auto" w:fill="F4F4F4"/>
        <w:spacing w:before="0" w:beforeAutospacing="0" w:after="0" w:afterAutospacing="0"/>
        <w:rPr>
          <w:rFonts w:ascii="Arial" w:hAnsi="Arial" w:cs="Arial"/>
        </w:rPr>
      </w:pPr>
      <w:r>
        <w:rPr>
          <w:rFonts w:ascii="Arial" w:hAnsi="Arial" w:cs="Arial"/>
          <w:color w:val="000000"/>
        </w:rPr>
        <w:t>Принципы бережливого производства, внедренные в дошкольных и школьных учреждениях, своей главной задачей ставят воспитание в детях бережливого мировоззрения.</w:t>
      </w:r>
    </w:p>
    <w:p w:rsidR="00DF4BD4" w:rsidRPr="00DF4BD4" w:rsidRDefault="00DF4BD4" w:rsidP="00DF4BD4">
      <w:pPr>
        <w:spacing w:after="100" w:afterAutospacing="1" w:line="240" w:lineRule="auto"/>
        <w:rPr>
          <w:rFonts w:ascii="Times New Roman" w:eastAsia="Times New Roman" w:hAnsi="Times New Roman" w:cs="Times New Roman"/>
          <w:color w:val="000000"/>
          <w:sz w:val="24"/>
          <w:szCs w:val="24"/>
          <w:lang w:eastAsia="ru-RU"/>
        </w:rPr>
      </w:pPr>
    </w:p>
    <w:sectPr w:rsidR="00DF4BD4" w:rsidRPr="00DF4B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7EE0"/>
    <w:multiLevelType w:val="multilevel"/>
    <w:tmpl w:val="4690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2619D"/>
    <w:multiLevelType w:val="multilevel"/>
    <w:tmpl w:val="1B48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436E60"/>
    <w:multiLevelType w:val="multilevel"/>
    <w:tmpl w:val="728AB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466D59"/>
    <w:multiLevelType w:val="multilevel"/>
    <w:tmpl w:val="6582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41365"/>
    <w:multiLevelType w:val="multilevel"/>
    <w:tmpl w:val="86F004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620079"/>
    <w:multiLevelType w:val="multilevel"/>
    <w:tmpl w:val="AFBE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F14D17"/>
    <w:multiLevelType w:val="multilevel"/>
    <w:tmpl w:val="4A26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5A2229"/>
    <w:multiLevelType w:val="multilevel"/>
    <w:tmpl w:val="4DDC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387418"/>
    <w:multiLevelType w:val="multilevel"/>
    <w:tmpl w:val="06E8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055371"/>
    <w:multiLevelType w:val="multilevel"/>
    <w:tmpl w:val="D65A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D279D5"/>
    <w:multiLevelType w:val="multilevel"/>
    <w:tmpl w:val="48FE8D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D23EFB"/>
    <w:multiLevelType w:val="multilevel"/>
    <w:tmpl w:val="C39A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480532"/>
    <w:multiLevelType w:val="multilevel"/>
    <w:tmpl w:val="218E8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C71293"/>
    <w:multiLevelType w:val="multilevel"/>
    <w:tmpl w:val="7C36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EE1A0C"/>
    <w:multiLevelType w:val="multilevel"/>
    <w:tmpl w:val="D82E1B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B4295C"/>
    <w:multiLevelType w:val="multilevel"/>
    <w:tmpl w:val="C6FE9A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161069"/>
    <w:multiLevelType w:val="multilevel"/>
    <w:tmpl w:val="72908B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3355AE"/>
    <w:multiLevelType w:val="multilevel"/>
    <w:tmpl w:val="69D6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9D6A66"/>
    <w:multiLevelType w:val="multilevel"/>
    <w:tmpl w:val="4814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113408"/>
    <w:multiLevelType w:val="multilevel"/>
    <w:tmpl w:val="BEB6C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6724440"/>
    <w:multiLevelType w:val="multilevel"/>
    <w:tmpl w:val="F60E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9A0097"/>
    <w:multiLevelType w:val="multilevel"/>
    <w:tmpl w:val="A454C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5F0A30"/>
    <w:multiLevelType w:val="multilevel"/>
    <w:tmpl w:val="106C4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8228FA"/>
    <w:multiLevelType w:val="multilevel"/>
    <w:tmpl w:val="600884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7B62D15"/>
    <w:multiLevelType w:val="multilevel"/>
    <w:tmpl w:val="56FED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7D013D2"/>
    <w:multiLevelType w:val="multilevel"/>
    <w:tmpl w:val="2758D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9A60D16"/>
    <w:multiLevelType w:val="multilevel"/>
    <w:tmpl w:val="54186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BC021FE"/>
    <w:multiLevelType w:val="multilevel"/>
    <w:tmpl w:val="794E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EC43DA"/>
    <w:multiLevelType w:val="multilevel"/>
    <w:tmpl w:val="6AB4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A63490"/>
    <w:multiLevelType w:val="multilevel"/>
    <w:tmpl w:val="7498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BC553B"/>
    <w:multiLevelType w:val="multilevel"/>
    <w:tmpl w:val="FF923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1136987"/>
    <w:multiLevelType w:val="multilevel"/>
    <w:tmpl w:val="393C2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3C6BC1"/>
    <w:multiLevelType w:val="multilevel"/>
    <w:tmpl w:val="4C34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2629C6"/>
    <w:multiLevelType w:val="multilevel"/>
    <w:tmpl w:val="870A08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9B524E4"/>
    <w:multiLevelType w:val="multilevel"/>
    <w:tmpl w:val="DC08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204ED2"/>
    <w:multiLevelType w:val="multilevel"/>
    <w:tmpl w:val="49D2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AE3861"/>
    <w:multiLevelType w:val="multilevel"/>
    <w:tmpl w:val="1DA0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34"/>
  </w:num>
  <w:num w:numId="3">
    <w:abstractNumId w:val="32"/>
  </w:num>
  <w:num w:numId="4">
    <w:abstractNumId w:val="3"/>
  </w:num>
  <w:num w:numId="5">
    <w:abstractNumId w:val="25"/>
  </w:num>
  <w:num w:numId="6">
    <w:abstractNumId w:val="13"/>
  </w:num>
  <w:num w:numId="7">
    <w:abstractNumId w:val="16"/>
    <w:lvlOverride w:ilvl="0">
      <w:lvl w:ilvl="0">
        <w:numFmt w:val="decimal"/>
        <w:lvlText w:val="%1."/>
        <w:lvlJc w:val="left"/>
      </w:lvl>
    </w:lvlOverride>
  </w:num>
  <w:num w:numId="8">
    <w:abstractNumId w:val="16"/>
    <w:lvlOverride w:ilvl="0">
      <w:lvl w:ilvl="0">
        <w:numFmt w:val="decimal"/>
        <w:lvlText w:val="%1."/>
        <w:lvlJc w:val="left"/>
      </w:lvl>
    </w:lvlOverride>
  </w:num>
  <w:num w:numId="9">
    <w:abstractNumId w:val="35"/>
  </w:num>
  <w:num w:numId="10">
    <w:abstractNumId w:val="6"/>
  </w:num>
  <w:num w:numId="11">
    <w:abstractNumId w:val="26"/>
  </w:num>
  <w:num w:numId="12">
    <w:abstractNumId w:val="21"/>
  </w:num>
  <w:num w:numId="13">
    <w:abstractNumId w:val="2"/>
  </w:num>
  <w:num w:numId="14">
    <w:abstractNumId w:val="4"/>
    <w:lvlOverride w:ilvl="0">
      <w:lvl w:ilvl="0">
        <w:numFmt w:val="decimal"/>
        <w:lvlText w:val="%1."/>
        <w:lvlJc w:val="left"/>
      </w:lvl>
    </w:lvlOverride>
  </w:num>
  <w:num w:numId="15">
    <w:abstractNumId w:val="31"/>
  </w:num>
  <w:num w:numId="16">
    <w:abstractNumId w:val="9"/>
  </w:num>
  <w:num w:numId="17">
    <w:abstractNumId w:val="15"/>
    <w:lvlOverride w:ilvl="0">
      <w:lvl w:ilvl="0">
        <w:numFmt w:val="decimal"/>
        <w:lvlText w:val="%1."/>
        <w:lvlJc w:val="left"/>
      </w:lvl>
    </w:lvlOverride>
  </w:num>
  <w:num w:numId="18">
    <w:abstractNumId w:val="15"/>
    <w:lvlOverride w:ilvl="0">
      <w:lvl w:ilvl="0">
        <w:numFmt w:val="decimal"/>
        <w:lvlText w:val="%1."/>
        <w:lvlJc w:val="left"/>
      </w:lvl>
    </w:lvlOverride>
  </w:num>
  <w:num w:numId="19">
    <w:abstractNumId w:val="8"/>
  </w:num>
  <w:num w:numId="20">
    <w:abstractNumId w:val="33"/>
    <w:lvlOverride w:ilvl="0">
      <w:lvl w:ilvl="0">
        <w:numFmt w:val="decimal"/>
        <w:lvlText w:val="%1."/>
        <w:lvlJc w:val="left"/>
      </w:lvl>
    </w:lvlOverride>
  </w:num>
  <w:num w:numId="21">
    <w:abstractNumId w:val="33"/>
    <w:lvlOverride w:ilvl="0">
      <w:lvl w:ilvl="0">
        <w:numFmt w:val="decimal"/>
        <w:lvlText w:val="%1."/>
        <w:lvlJc w:val="left"/>
      </w:lvl>
    </w:lvlOverride>
  </w:num>
  <w:num w:numId="22">
    <w:abstractNumId w:val="33"/>
    <w:lvlOverride w:ilvl="0">
      <w:lvl w:ilvl="0">
        <w:numFmt w:val="decimal"/>
        <w:lvlText w:val="%1."/>
        <w:lvlJc w:val="left"/>
      </w:lvl>
    </w:lvlOverride>
  </w:num>
  <w:num w:numId="23">
    <w:abstractNumId w:val="33"/>
    <w:lvlOverride w:ilvl="0">
      <w:lvl w:ilvl="0">
        <w:numFmt w:val="decimal"/>
        <w:lvlText w:val="%1."/>
        <w:lvlJc w:val="left"/>
      </w:lvl>
    </w:lvlOverride>
  </w:num>
  <w:num w:numId="24">
    <w:abstractNumId w:val="29"/>
  </w:num>
  <w:num w:numId="25">
    <w:abstractNumId w:val="14"/>
    <w:lvlOverride w:ilvl="0">
      <w:lvl w:ilvl="0">
        <w:numFmt w:val="decimal"/>
        <w:lvlText w:val="%1."/>
        <w:lvlJc w:val="left"/>
      </w:lvl>
    </w:lvlOverride>
  </w:num>
  <w:num w:numId="26">
    <w:abstractNumId w:val="14"/>
    <w:lvlOverride w:ilvl="0">
      <w:lvl w:ilvl="0">
        <w:numFmt w:val="decimal"/>
        <w:lvlText w:val="%1."/>
        <w:lvlJc w:val="left"/>
      </w:lvl>
    </w:lvlOverride>
  </w:num>
  <w:num w:numId="27">
    <w:abstractNumId w:val="14"/>
    <w:lvlOverride w:ilvl="0">
      <w:lvl w:ilvl="0">
        <w:numFmt w:val="decimal"/>
        <w:lvlText w:val="%1."/>
        <w:lvlJc w:val="left"/>
      </w:lvl>
    </w:lvlOverride>
  </w:num>
  <w:num w:numId="28">
    <w:abstractNumId w:val="14"/>
    <w:lvlOverride w:ilvl="0">
      <w:lvl w:ilvl="0">
        <w:numFmt w:val="decimal"/>
        <w:lvlText w:val="%1."/>
        <w:lvlJc w:val="left"/>
      </w:lvl>
    </w:lvlOverride>
  </w:num>
  <w:num w:numId="29">
    <w:abstractNumId w:val="14"/>
    <w:lvlOverride w:ilvl="0">
      <w:lvl w:ilvl="0">
        <w:numFmt w:val="decimal"/>
        <w:lvlText w:val="%1."/>
        <w:lvlJc w:val="left"/>
      </w:lvl>
    </w:lvlOverride>
  </w:num>
  <w:num w:numId="30">
    <w:abstractNumId w:val="18"/>
  </w:num>
  <w:num w:numId="31">
    <w:abstractNumId w:val="0"/>
  </w:num>
  <w:num w:numId="32">
    <w:abstractNumId w:val="19"/>
  </w:num>
  <w:num w:numId="33">
    <w:abstractNumId w:val="27"/>
  </w:num>
  <w:num w:numId="34">
    <w:abstractNumId w:val="20"/>
  </w:num>
  <w:num w:numId="35">
    <w:abstractNumId w:val="12"/>
  </w:num>
  <w:num w:numId="36">
    <w:abstractNumId w:val="30"/>
  </w:num>
  <w:num w:numId="37">
    <w:abstractNumId w:val="11"/>
  </w:num>
  <w:num w:numId="38">
    <w:abstractNumId w:val="10"/>
    <w:lvlOverride w:ilvl="0">
      <w:lvl w:ilvl="0">
        <w:numFmt w:val="decimal"/>
        <w:lvlText w:val="%1."/>
        <w:lvlJc w:val="left"/>
      </w:lvl>
    </w:lvlOverride>
  </w:num>
  <w:num w:numId="39">
    <w:abstractNumId w:val="28"/>
  </w:num>
  <w:num w:numId="40">
    <w:abstractNumId w:val="23"/>
    <w:lvlOverride w:ilvl="0">
      <w:lvl w:ilvl="0">
        <w:numFmt w:val="decimal"/>
        <w:lvlText w:val="%1."/>
        <w:lvlJc w:val="left"/>
      </w:lvl>
    </w:lvlOverride>
  </w:num>
  <w:num w:numId="41">
    <w:abstractNumId w:val="22"/>
  </w:num>
  <w:num w:numId="42">
    <w:abstractNumId w:val="1"/>
  </w:num>
  <w:num w:numId="43">
    <w:abstractNumId w:val="7"/>
  </w:num>
  <w:num w:numId="44">
    <w:abstractNumId w:val="24"/>
  </w:num>
  <w:num w:numId="45">
    <w:abstractNumId w:val="36"/>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690"/>
    <w:rsid w:val="0015760E"/>
    <w:rsid w:val="004D6690"/>
    <w:rsid w:val="008E57B5"/>
    <w:rsid w:val="00DB7BB4"/>
    <w:rsid w:val="00DF4BD4"/>
    <w:rsid w:val="00F73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4B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4BD4"/>
    <w:rPr>
      <w:rFonts w:ascii="Tahoma" w:hAnsi="Tahoma" w:cs="Tahoma"/>
      <w:sz w:val="16"/>
      <w:szCs w:val="16"/>
    </w:rPr>
  </w:style>
  <w:style w:type="paragraph" w:styleId="a5">
    <w:name w:val="Normal (Web)"/>
    <w:basedOn w:val="a"/>
    <w:uiPriority w:val="99"/>
    <w:unhideWhenUsed/>
    <w:rsid w:val="00DF4B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4B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4BD4"/>
    <w:rPr>
      <w:rFonts w:ascii="Tahoma" w:hAnsi="Tahoma" w:cs="Tahoma"/>
      <w:sz w:val="16"/>
      <w:szCs w:val="16"/>
    </w:rPr>
  </w:style>
  <w:style w:type="paragraph" w:styleId="a5">
    <w:name w:val="Normal (Web)"/>
    <w:basedOn w:val="a"/>
    <w:uiPriority w:val="99"/>
    <w:unhideWhenUsed/>
    <w:rsid w:val="00DF4B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01633">
      <w:bodyDiv w:val="1"/>
      <w:marLeft w:val="0"/>
      <w:marRight w:val="0"/>
      <w:marTop w:val="0"/>
      <w:marBottom w:val="0"/>
      <w:divBdr>
        <w:top w:val="none" w:sz="0" w:space="0" w:color="auto"/>
        <w:left w:val="none" w:sz="0" w:space="0" w:color="auto"/>
        <w:bottom w:val="none" w:sz="0" w:space="0" w:color="auto"/>
        <w:right w:val="none" w:sz="0" w:space="0" w:color="auto"/>
      </w:divBdr>
      <w:divsChild>
        <w:div w:id="737285476">
          <w:blockQuote w:val="1"/>
          <w:marLeft w:val="0"/>
          <w:marRight w:val="0"/>
          <w:marTop w:val="450"/>
          <w:marBottom w:val="675"/>
          <w:divBdr>
            <w:top w:val="none" w:sz="0" w:space="0" w:color="auto"/>
            <w:left w:val="none" w:sz="0" w:space="0" w:color="auto"/>
            <w:bottom w:val="none" w:sz="0" w:space="0" w:color="auto"/>
            <w:right w:val="none" w:sz="0" w:space="0" w:color="auto"/>
          </w:divBdr>
        </w:div>
        <w:div w:id="444155791">
          <w:blockQuote w:val="1"/>
          <w:marLeft w:val="0"/>
          <w:marRight w:val="0"/>
          <w:marTop w:val="450"/>
          <w:marBottom w:val="675"/>
          <w:divBdr>
            <w:top w:val="none" w:sz="0" w:space="0" w:color="auto"/>
            <w:left w:val="none" w:sz="0" w:space="0" w:color="auto"/>
            <w:bottom w:val="none" w:sz="0" w:space="0" w:color="auto"/>
            <w:right w:val="none" w:sz="0" w:space="0" w:color="auto"/>
          </w:divBdr>
        </w:div>
        <w:div w:id="1746222879">
          <w:marLeft w:val="0"/>
          <w:marRight w:val="0"/>
          <w:marTop w:val="420"/>
          <w:marBottom w:val="0"/>
          <w:divBdr>
            <w:top w:val="none" w:sz="0" w:space="0" w:color="auto"/>
            <w:left w:val="none" w:sz="0" w:space="0" w:color="auto"/>
            <w:bottom w:val="none" w:sz="0" w:space="0" w:color="auto"/>
            <w:right w:val="none" w:sz="0" w:space="0" w:color="auto"/>
          </w:divBdr>
          <w:divsChild>
            <w:div w:id="1729454383">
              <w:marLeft w:val="0"/>
              <w:marRight w:val="0"/>
              <w:marTop w:val="0"/>
              <w:marBottom w:val="225"/>
              <w:divBdr>
                <w:top w:val="none" w:sz="0" w:space="0" w:color="auto"/>
                <w:left w:val="none" w:sz="0" w:space="0" w:color="auto"/>
                <w:bottom w:val="none" w:sz="0" w:space="0" w:color="auto"/>
                <w:right w:val="none" w:sz="0" w:space="0" w:color="auto"/>
              </w:divBdr>
              <w:divsChild>
                <w:div w:id="531724145">
                  <w:marLeft w:val="0"/>
                  <w:marRight w:val="0"/>
                  <w:marTop w:val="0"/>
                  <w:marBottom w:val="0"/>
                  <w:divBdr>
                    <w:top w:val="none" w:sz="0" w:space="0" w:color="auto"/>
                    <w:left w:val="none" w:sz="0" w:space="0" w:color="auto"/>
                    <w:bottom w:val="none" w:sz="0" w:space="0" w:color="auto"/>
                    <w:right w:val="none" w:sz="0" w:space="0" w:color="auto"/>
                  </w:divBdr>
                </w:div>
              </w:divsChild>
            </w:div>
            <w:div w:id="2074766948">
              <w:marLeft w:val="0"/>
              <w:marRight w:val="0"/>
              <w:marTop w:val="0"/>
              <w:marBottom w:val="225"/>
              <w:divBdr>
                <w:top w:val="none" w:sz="0" w:space="0" w:color="auto"/>
                <w:left w:val="none" w:sz="0" w:space="0" w:color="auto"/>
                <w:bottom w:val="none" w:sz="0" w:space="0" w:color="auto"/>
                <w:right w:val="none" w:sz="0" w:space="0" w:color="auto"/>
              </w:divBdr>
              <w:divsChild>
                <w:div w:id="2079593903">
                  <w:marLeft w:val="0"/>
                  <w:marRight w:val="0"/>
                  <w:marTop w:val="0"/>
                  <w:marBottom w:val="0"/>
                  <w:divBdr>
                    <w:top w:val="none" w:sz="0" w:space="0" w:color="auto"/>
                    <w:left w:val="none" w:sz="0" w:space="0" w:color="auto"/>
                    <w:bottom w:val="none" w:sz="0" w:space="0" w:color="auto"/>
                    <w:right w:val="none" w:sz="0" w:space="0" w:color="auto"/>
                  </w:divBdr>
                </w:div>
              </w:divsChild>
            </w:div>
            <w:div w:id="34238232">
              <w:marLeft w:val="0"/>
              <w:marRight w:val="0"/>
              <w:marTop w:val="0"/>
              <w:marBottom w:val="225"/>
              <w:divBdr>
                <w:top w:val="none" w:sz="0" w:space="0" w:color="auto"/>
                <w:left w:val="none" w:sz="0" w:space="0" w:color="auto"/>
                <w:bottom w:val="none" w:sz="0" w:space="0" w:color="auto"/>
                <w:right w:val="none" w:sz="0" w:space="0" w:color="auto"/>
              </w:divBdr>
              <w:divsChild>
                <w:div w:id="583758346">
                  <w:marLeft w:val="0"/>
                  <w:marRight w:val="0"/>
                  <w:marTop w:val="0"/>
                  <w:marBottom w:val="0"/>
                  <w:divBdr>
                    <w:top w:val="none" w:sz="0" w:space="0" w:color="auto"/>
                    <w:left w:val="none" w:sz="0" w:space="0" w:color="auto"/>
                    <w:bottom w:val="none" w:sz="0" w:space="0" w:color="auto"/>
                    <w:right w:val="none" w:sz="0" w:space="0" w:color="auto"/>
                  </w:divBdr>
                </w:div>
              </w:divsChild>
            </w:div>
            <w:div w:id="581529774">
              <w:marLeft w:val="0"/>
              <w:marRight w:val="0"/>
              <w:marTop w:val="0"/>
              <w:marBottom w:val="0"/>
              <w:divBdr>
                <w:top w:val="none" w:sz="0" w:space="0" w:color="auto"/>
                <w:left w:val="none" w:sz="0" w:space="0" w:color="auto"/>
                <w:bottom w:val="none" w:sz="0" w:space="0" w:color="auto"/>
                <w:right w:val="none" w:sz="0" w:space="0" w:color="auto"/>
              </w:divBdr>
              <w:divsChild>
                <w:div w:id="14516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84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1429</TotalTime>
  <Pages>1</Pages>
  <Words>1426</Words>
  <Characters>8130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3</cp:revision>
  <dcterms:created xsi:type="dcterms:W3CDTF">2024-01-11T01:23:00Z</dcterms:created>
  <dcterms:modified xsi:type="dcterms:W3CDTF">2024-01-12T01:53:00Z</dcterms:modified>
</cp:coreProperties>
</file>