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07" w:rsidRPr="00B50E8F" w:rsidRDefault="00513607" w:rsidP="00513607">
      <w:pPr>
        <w:shd w:val="clear" w:color="auto" w:fill="FFFFFF"/>
        <w:jc w:val="center"/>
        <w:rPr>
          <w:sz w:val="28"/>
          <w:szCs w:val="28"/>
        </w:rPr>
      </w:pPr>
      <w:r w:rsidRPr="00B50E8F">
        <w:rPr>
          <w:b/>
          <w:bCs/>
          <w:sz w:val="28"/>
          <w:szCs w:val="28"/>
          <w:u w:val="single"/>
        </w:rPr>
        <w:t>«Пальчиковая гимнастика, как средство, развития мелкой моторики рук детей дошкольного возраста»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Известному педагогу В.А. Сухомлинскому принадлежит высказывание: "Ум ребенка находится на кончиках его пальцев". "Рука - это инструмент всех инструментов", сказал еще Аристотель.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О пальчиковых играх можно говорить как об универсальном, дидактическом и развивающем материале. Методика и смысл данных игр состоит в том, что нервные окончания рук воздействуют на мозг ребёнка и мозговая деятельность активизируется.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 Еще издавна, пальчиковые игры были распространены в самых разных странах мира. В Китае пользуются популярностью упражнения с каменными и металлическими шариками. В Японии активно используются упражнения для ладоней и пальцев с грецкими орехами. А у нас в России с малых лет учат играть в «Ладушки», «</w:t>
      </w:r>
      <w:proofErr w:type="spellStart"/>
      <w:r w:rsidRPr="00B50E8F">
        <w:rPr>
          <w:sz w:val="28"/>
          <w:szCs w:val="28"/>
        </w:rPr>
        <w:t>Сороку-белобоку</w:t>
      </w:r>
      <w:proofErr w:type="spellEnd"/>
      <w:r w:rsidRPr="00B50E8F">
        <w:rPr>
          <w:sz w:val="28"/>
          <w:szCs w:val="28"/>
        </w:rPr>
        <w:t>», «Козу рогатую». На сегодняшний день специалисты возрождают старые игры и придумывают новые.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Над правильным формированием мелкой моторики у детей необходимо работать и родителям и педагогам. Очень важной частью являются «пальчиковые игры». Игры эти, очень эмоциональные, их можно проводить как в детском саду, так и дома. Они увлекательны и способствуют развитию речи, творческой деятельности.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«Пальчиковые игры» - это инсценировка каких-либо рифмованных историй, сказок, стихотворений при помощи пальцев. Многие игры требуют участия обеих рук, что дает возможность детям ориентироваться в понятиях «вправо», «влево», «вверх», «вниз» и т.д.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Пальчиковую гимнастику можно условно разделить за 2 вида: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·Гимнастика, сопровождающая стишками или песенками;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·Гимнастика, сопровождающаяся движениями других частей тела.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Существует много примеров фольклорной пальчиковой гимнастики, когда стишки, сопровождающие движения пальцев, передаются от бабушек к внукам и используются для игр несколькими поколениями. 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 xml:space="preserve">Отличным примером такой гимнастики является </w:t>
      </w:r>
      <w:proofErr w:type="gramStart"/>
      <w:r w:rsidRPr="00B50E8F">
        <w:rPr>
          <w:sz w:val="28"/>
          <w:szCs w:val="28"/>
        </w:rPr>
        <w:t>фольклорная</w:t>
      </w:r>
      <w:proofErr w:type="gramEnd"/>
      <w:r w:rsidRPr="00B50E8F">
        <w:rPr>
          <w:sz w:val="28"/>
          <w:szCs w:val="28"/>
        </w:rPr>
        <w:t xml:space="preserve"> </w:t>
      </w:r>
      <w:proofErr w:type="spellStart"/>
      <w:r w:rsidRPr="00B50E8F">
        <w:rPr>
          <w:sz w:val="28"/>
          <w:szCs w:val="28"/>
        </w:rPr>
        <w:t>потешка</w:t>
      </w:r>
      <w:proofErr w:type="spellEnd"/>
      <w:r w:rsidRPr="00B50E8F">
        <w:rPr>
          <w:sz w:val="28"/>
          <w:szCs w:val="28"/>
        </w:rPr>
        <w:t>,  известная каждому: 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"</w:t>
      </w:r>
      <w:proofErr w:type="spellStart"/>
      <w:proofErr w:type="gramStart"/>
      <w:r w:rsidRPr="00B50E8F">
        <w:rPr>
          <w:sz w:val="28"/>
          <w:szCs w:val="28"/>
        </w:rPr>
        <w:t>Сорока-Белобока</w:t>
      </w:r>
      <w:proofErr w:type="spellEnd"/>
      <w:proofErr w:type="gramEnd"/>
      <w:r w:rsidRPr="00B50E8F">
        <w:rPr>
          <w:sz w:val="28"/>
          <w:szCs w:val="28"/>
        </w:rPr>
        <w:t>»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Деток кормила,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Этому дала (загибаем первый пальчик),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Этому дала (второй),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Этому дала (третий),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Этому дала (четвертый),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А этому не дала (загибаем пятый).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Он воды не носил (загибаем первый пальчик на второй руке),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Он дрова не рубил (загибаем второй),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lastRenderedPageBreak/>
        <w:t>Он кашу не варил (третий),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Ему ничего нет" 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Пальчиковая гимнастика для малышей 3-ех и 4-ех лет может проводиться за столом, когда взрослый показывает движения и говорит сопровождающие слова или стихи, а ребенок повторяет его действия. Одновременно - это еще и прекрасная возможность улучшить развитие речи ребенка и хорошо провести с ним время в приятном и полезном общении. </w:t>
      </w:r>
    </w:p>
    <w:p w:rsidR="00513607" w:rsidRPr="00B50E8F" w:rsidRDefault="00513607" w:rsidP="00513607">
      <w:pPr>
        <w:shd w:val="clear" w:color="auto" w:fill="FFFFFF"/>
        <w:ind w:firstLine="710"/>
        <w:jc w:val="center"/>
        <w:rPr>
          <w:sz w:val="28"/>
          <w:szCs w:val="28"/>
        </w:rPr>
      </w:pPr>
      <w:proofErr w:type="gramStart"/>
      <w:r w:rsidRPr="00B50E8F">
        <w:rPr>
          <w:b/>
          <w:bCs/>
          <w:i/>
          <w:iCs/>
          <w:sz w:val="28"/>
          <w:szCs w:val="28"/>
        </w:rPr>
        <w:t>Какого</w:t>
      </w:r>
      <w:proofErr w:type="gramEnd"/>
      <w:r w:rsidRPr="00B50E8F">
        <w:rPr>
          <w:b/>
          <w:bCs/>
          <w:i/>
          <w:iCs/>
          <w:sz w:val="28"/>
          <w:szCs w:val="28"/>
        </w:rPr>
        <w:t xml:space="preserve">  же  вообще значение пальчиковой гимнастики                                для дошкольников?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Одним из главных аспектов у детей дошкольного возраста является развитие правильной речевой деятельности. Важность развития ручной моторики у детей обусловлена тесным взаимодействием в развитии ручной и речевой моторики. Формирование движений происходит при участии речи. Исследователь детской речи М.М. Кольцова пишет: «Движения пальцев рук исторически, в ходе развития человечества, оказались тесно связанными с речевой функцией. Первой формой общения первобытных людей были жесты; развитие функций руки и речи у людей шло параллельно. Примерно таков же ход развития речи у ребенка. 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пальцев». Это обусловлено, прежде всего, анатомо-физиологической близостью речевых зон коры головного мозга и зон, обеспечивающих произвольные движения руки, которые вызывает активизацию, созревание речевых зон.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proofErr w:type="gramStart"/>
      <w:r w:rsidRPr="00B50E8F">
        <w:rPr>
          <w:sz w:val="28"/>
          <w:szCs w:val="28"/>
        </w:rPr>
        <w:t>Пальчиковая</w:t>
      </w:r>
      <w:proofErr w:type="gramEnd"/>
      <w:r w:rsidRPr="00B50E8F">
        <w:rPr>
          <w:sz w:val="28"/>
          <w:szCs w:val="28"/>
        </w:rPr>
        <w:t xml:space="preserve"> </w:t>
      </w:r>
      <w:proofErr w:type="spellStart"/>
      <w:r w:rsidRPr="00B50E8F">
        <w:rPr>
          <w:sz w:val="28"/>
          <w:szCs w:val="28"/>
        </w:rPr>
        <w:t>гимнастикадолжна</w:t>
      </w:r>
      <w:proofErr w:type="spellEnd"/>
      <w:r w:rsidRPr="00B50E8F">
        <w:rPr>
          <w:sz w:val="28"/>
          <w:szCs w:val="28"/>
        </w:rPr>
        <w:t>, ежедневно проводится в любой удобный отрезок времени, это рекомендуется всем детям, а особенно с речевыми проблемами. В качестве игры пальчиковую гимнастику можно выполнять в течение дня.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Можно использовать такие виды массажа и упражнений для пальчиков рук.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Например: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Этот пальчик маленький,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Этот пальчик слабенький,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Этот пальчик длинненький,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 xml:space="preserve">Этот пальчик </w:t>
      </w:r>
      <w:proofErr w:type="spellStart"/>
      <w:r w:rsidRPr="00B50E8F">
        <w:rPr>
          <w:sz w:val="28"/>
          <w:szCs w:val="28"/>
        </w:rPr>
        <w:t>сильненький</w:t>
      </w:r>
      <w:proofErr w:type="spellEnd"/>
      <w:r w:rsidRPr="00B50E8F">
        <w:rPr>
          <w:sz w:val="28"/>
          <w:szCs w:val="28"/>
        </w:rPr>
        <w:t>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Этот пальчик толстячок.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Получился кулачок. (Массировать пальчики, начиная с мизинца, загибая их в кулачок) 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b/>
          <w:bCs/>
          <w:i/>
          <w:iCs/>
          <w:sz w:val="28"/>
          <w:szCs w:val="28"/>
        </w:rPr>
        <w:t> Упражнения для пальчиков 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b/>
          <w:bCs/>
          <w:i/>
          <w:iCs/>
          <w:sz w:val="28"/>
          <w:szCs w:val="28"/>
        </w:rPr>
        <w:t>Рыбки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Рыбки плавают, резвятся (шевелить пальцами)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В чистой свеженькой воде</w:t>
      </w:r>
      <w:proofErr w:type="gramStart"/>
      <w:r w:rsidRPr="00B50E8F">
        <w:rPr>
          <w:sz w:val="28"/>
          <w:szCs w:val="28"/>
        </w:rPr>
        <w:t>.</w:t>
      </w:r>
      <w:proofErr w:type="gramEnd"/>
      <w:r w:rsidRPr="00B50E8F">
        <w:rPr>
          <w:sz w:val="28"/>
          <w:szCs w:val="28"/>
        </w:rPr>
        <w:t xml:space="preserve"> (</w:t>
      </w:r>
      <w:proofErr w:type="gramStart"/>
      <w:r w:rsidRPr="00B50E8F">
        <w:rPr>
          <w:sz w:val="28"/>
          <w:szCs w:val="28"/>
        </w:rPr>
        <w:t>с</w:t>
      </w:r>
      <w:proofErr w:type="gramEnd"/>
      <w:r w:rsidRPr="00B50E8F">
        <w:rPr>
          <w:sz w:val="28"/>
          <w:szCs w:val="28"/>
        </w:rPr>
        <w:t>жимать и разжимать пальцы)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То сожмутся, разожмутся,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lastRenderedPageBreak/>
        <w:t>То зароются в песке. (повертеть руками одна вокруг другой</w:t>
      </w:r>
      <w:proofErr w:type="gramStart"/>
      <w:r w:rsidRPr="00B50E8F">
        <w:rPr>
          <w:sz w:val="28"/>
          <w:szCs w:val="28"/>
        </w:rPr>
        <w:t xml:space="preserve"> </w:t>
      </w:r>
      <w:r w:rsidRPr="00B50E8F">
        <w:rPr>
          <w:b/>
          <w:bCs/>
          <w:i/>
          <w:iCs/>
          <w:sz w:val="28"/>
          <w:szCs w:val="28"/>
        </w:rPr>
        <w:t>С</w:t>
      </w:r>
      <w:proofErr w:type="gramEnd"/>
      <w:r w:rsidRPr="00B50E8F">
        <w:rPr>
          <w:b/>
          <w:bCs/>
          <w:i/>
          <w:iCs/>
          <w:sz w:val="28"/>
          <w:szCs w:val="28"/>
        </w:rPr>
        <w:t>уществует множество методических рекомендаций по проведению пальчиковых игр</w:t>
      </w:r>
    </w:p>
    <w:p w:rsidR="00513607" w:rsidRPr="00B50E8F" w:rsidRDefault="00513607" w:rsidP="00513607">
      <w:pPr>
        <w:numPr>
          <w:ilvl w:val="0"/>
          <w:numId w:val="1"/>
        </w:numPr>
        <w:shd w:val="clear" w:color="auto" w:fill="FFFFFF"/>
        <w:ind w:left="0"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Перед игрой с ребенком можно обсудить ее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513607" w:rsidRPr="00B50E8F" w:rsidRDefault="00513607" w:rsidP="00513607">
      <w:pPr>
        <w:numPr>
          <w:ilvl w:val="0"/>
          <w:numId w:val="1"/>
        </w:numPr>
        <w:shd w:val="clear" w:color="auto" w:fill="FFFFFF"/>
        <w:ind w:left="0"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Так же перед началом упражнений дети разогревают ладони легкими поглаживаниями до приятного ощущения тепла.</w:t>
      </w:r>
    </w:p>
    <w:p w:rsidR="00513607" w:rsidRPr="00B50E8F" w:rsidRDefault="00513607" w:rsidP="00513607">
      <w:pPr>
        <w:numPr>
          <w:ilvl w:val="0"/>
          <w:numId w:val="1"/>
        </w:numPr>
        <w:shd w:val="clear" w:color="auto" w:fill="FFFFFF"/>
        <w:ind w:left="0"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Все упражнения выполняются в медленном темпе от 3 до 5 раз, сначала правой рукой, затем левой, а потом двумя руками вместе.</w:t>
      </w:r>
    </w:p>
    <w:p w:rsidR="00513607" w:rsidRPr="00B50E8F" w:rsidRDefault="00513607" w:rsidP="00513607">
      <w:pPr>
        <w:numPr>
          <w:ilvl w:val="0"/>
          <w:numId w:val="1"/>
        </w:numPr>
        <w:shd w:val="clear" w:color="auto" w:fill="FFFFFF"/>
        <w:ind w:left="0"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Выполняйте упражнение вместе с ребенком, при этом демонстрируя собственную увлеченность игрой.</w:t>
      </w:r>
    </w:p>
    <w:p w:rsidR="00513607" w:rsidRPr="00B50E8F" w:rsidRDefault="00513607" w:rsidP="00513607">
      <w:pPr>
        <w:numPr>
          <w:ilvl w:val="0"/>
          <w:numId w:val="1"/>
        </w:numPr>
        <w:shd w:val="clear" w:color="auto" w:fill="FFFFFF"/>
        <w:ind w:left="0"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При выполнении упражнений необходимо вовлекать, по возможности, все пальцы руки.</w:t>
      </w:r>
    </w:p>
    <w:p w:rsidR="00513607" w:rsidRPr="00B50E8F" w:rsidRDefault="00513607" w:rsidP="00513607">
      <w:pPr>
        <w:numPr>
          <w:ilvl w:val="0"/>
          <w:numId w:val="1"/>
        </w:numPr>
        <w:shd w:val="clear" w:color="auto" w:fill="FFFFFF"/>
        <w:ind w:left="0"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513607" w:rsidRPr="00B50E8F" w:rsidRDefault="00513607" w:rsidP="00513607">
      <w:pPr>
        <w:numPr>
          <w:ilvl w:val="0"/>
          <w:numId w:val="1"/>
        </w:numPr>
        <w:shd w:val="clear" w:color="auto" w:fill="FFFFFF"/>
        <w:ind w:left="0"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Нужно добиваться, чтобы все упражнения выполнялись ребенком легко, без чрезмерного напряжения мышц руки, чтобы они приносили ему радость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 В идеале: каждое занятие имеет свое название, длится несколько минут и повторяется в течение дня 2--</w:t>
      </w:r>
      <w:proofErr w:type="gramStart"/>
      <w:r w:rsidRPr="00B50E8F">
        <w:rPr>
          <w:sz w:val="28"/>
          <w:szCs w:val="28"/>
        </w:rPr>
        <w:t>З</w:t>
      </w:r>
      <w:proofErr w:type="gramEnd"/>
      <w:r w:rsidRPr="00B50E8F">
        <w:rPr>
          <w:sz w:val="28"/>
          <w:szCs w:val="28"/>
        </w:rPr>
        <w:t xml:space="preserve"> раза.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 xml:space="preserve">При повторных проведениях игры дети постепенно разучивают </w:t>
      </w:r>
      <w:proofErr w:type="gramStart"/>
      <w:r w:rsidRPr="00B50E8F">
        <w:rPr>
          <w:sz w:val="28"/>
          <w:szCs w:val="28"/>
        </w:rPr>
        <w:t>текст</w:t>
      </w:r>
      <w:proofErr w:type="gramEnd"/>
      <w:r w:rsidRPr="00B50E8F">
        <w:rPr>
          <w:sz w:val="28"/>
          <w:szCs w:val="28"/>
        </w:rPr>
        <w:t xml:space="preserve"> наизусть соотнося слова с движением.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Выбрав два или три упражнения, постепенно заменяйте их новыми. Наиболее понравившиеся игры можно оставить в своем репертуаре и возвращаться к ним по желанию малыша.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b/>
          <w:bCs/>
          <w:sz w:val="28"/>
          <w:szCs w:val="28"/>
        </w:rPr>
        <w:t>В заключении хотелось бы сказать, что п</w:t>
      </w:r>
      <w:r w:rsidRPr="00B50E8F">
        <w:rPr>
          <w:sz w:val="28"/>
          <w:szCs w:val="28"/>
        </w:rPr>
        <w:t>альчиковая гимнастика для детей, нацеленная на активное развитие мелкой моторики рук, для подрастающего поколения дошкольников - насущная необходимость.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Крайне важно, чтобы пальчиковая гимнастика для детей проходила в игровой атмосфере радостного общения, ведь если малыш будет воспринимать гимнастику как рутинные обязательные занятия, он очень быстро потеряет интерес и пробудить его вновь будет сложно.</w:t>
      </w:r>
    </w:p>
    <w:p w:rsidR="00513607" w:rsidRPr="00B50E8F" w:rsidRDefault="00513607" w:rsidP="00513607">
      <w:pPr>
        <w:shd w:val="clear" w:color="auto" w:fill="FFFFFF"/>
        <w:ind w:firstLine="710"/>
        <w:jc w:val="both"/>
        <w:rPr>
          <w:sz w:val="28"/>
          <w:szCs w:val="28"/>
        </w:rPr>
      </w:pPr>
      <w:r w:rsidRPr="00B50E8F">
        <w:rPr>
          <w:sz w:val="28"/>
          <w:szCs w:val="28"/>
        </w:rPr>
        <w:t>Развивая мелкую моторику рук через использование пальчиковых игр, мы воздействуем на весь организм в целом. Дети дошкольного возраста очень чувствительны к такому виду деятельности, что позволяет им научиться терпению и усидчивости, быть настойчивыми и любопытными. Упражнения с участием рук и пальцев у детей гармонизируют тело и разум, положительно влияют на деятельность мозга, простые движения рук помогают снять умственную усталость, улучшают произношение многих звуков, развивают речь ребенка.</w:t>
      </w:r>
    </w:p>
    <w:p w:rsidR="00513607" w:rsidRPr="00B50E8F" w:rsidRDefault="00513607" w:rsidP="00513607">
      <w:pPr>
        <w:rPr>
          <w:sz w:val="28"/>
          <w:szCs w:val="28"/>
        </w:rPr>
      </w:pPr>
    </w:p>
    <w:p w:rsidR="00271208" w:rsidRDefault="00271208"/>
    <w:sectPr w:rsidR="00271208" w:rsidSect="0027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1A8E"/>
    <w:multiLevelType w:val="multilevel"/>
    <w:tmpl w:val="C7EA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3607"/>
    <w:rsid w:val="00271208"/>
    <w:rsid w:val="0051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5860</Characters>
  <Application>Microsoft Office Word</Application>
  <DocSecurity>0</DocSecurity>
  <Lines>48</Lines>
  <Paragraphs>13</Paragraphs>
  <ScaleCrop>false</ScaleCrop>
  <Company>Krokoz™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2025-04-25T09:01:00Z</dcterms:created>
  <dcterms:modified xsi:type="dcterms:W3CDTF">2025-04-25T09:01:00Z</dcterms:modified>
</cp:coreProperties>
</file>